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9C880" w14:textId="77777777" w:rsidR="002756CF" w:rsidRPr="00315E80" w:rsidRDefault="00B92E72" w:rsidP="00B92E72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Cs/>
          <w:caps/>
        </w:rPr>
      </w:pPr>
      <w:r w:rsidRPr="00315E80">
        <w:rPr>
          <w:bCs/>
        </w:rPr>
        <w:t xml:space="preserve">МИНИСТЕРСТВО </w:t>
      </w:r>
      <w:r w:rsidR="007F6EF7" w:rsidRPr="00315E80">
        <w:rPr>
          <w:bCs/>
        </w:rPr>
        <w:t>ОБРАЗОВАНИЯ И</w:t>
      </w:r>
      <w:r w:rsidRPr="00315E80">
        <w:rPr>
          <w:bCs/>
        </w:rPr>
        <w:t xml:space="preserve"> НАУКИ ХАБАРОВСКОГО КРАЯ</w:t>
      </w:r>
    </w:p>
    <w:p w14:paraId="437D9644" w14:textId="77777777" w:rsidR="00062E47" w:rsidRPr="00315E80" w:rsidRDefault="00B92E72" w:rsidP="00B92E72">
      <w:pPr>
        <w:widowControl w:val="0"/>
        <w:suppressAutoHyphens/>
        <w:autoSpaceDE w:val="0"/>
        <w:autoSpaceDN w:val="0"/>
        <w:adjustRightInd w:val="0"/>
        <w:ind w:firstLine="709"/>
        <w:jc w:val="center"/>
      </w:pPr>
      <w:r w:rsidRPr="00315E80">
        <w:t>КРАЕВОЕ ГОСУДАРСТВЕННОЕ БЮДЖЕТНОЕ</w:t>
      </w:r>
    </w:p>
    <w:p w14:paraId="43FA7848" w14:textId="77777777" w:rsidR="002756CF" w:rsidRPr="00315E80" w:rsidRDefault="00B92E72" w:rsidP="00B92E72">
      <w:pPr>
        <w:widowControl w:val="0"/>
        <w:suppressAutoHyphens/>
        <w:autoSpaceDE w:val="0"/>
        <w:autoSpaceDN w:val="0"/>
        <w:adjustRightInd w:val="0"/>
        <w:ind w:firstLine="709"/>
        <w:jc w:val="center"/>
      </w:pPr>
      <w:r w:rsidRPr="00315E80">
        <w:t>ПРОФЕССИОНАЛЬНО</w:t>
      </w:r>
      <w:r w:rsidR="00902E0B" w:rsidRPr="00315E80">
        <w:t xml:space="preserve">Е ОБРАЗОВАТЕЛЬНОЕ УЧРЕЖДЕНИЕ </w:t>
      </w:r>
    </w:p>
    <w:p w14:paraId="7AE54A3A" w14:textId="77777777" w:rsidR="00902E0B" w:rsidRPr="00315E80" w:rsidRDefault="00902E0B" w:rsidP="00B92E72">
      <w:pPr>
        <w:widowControl w:val="0"/>
        <w:suppressAutoHyphens/>
        <w:autoSpaceDE w:val="0"/>
        <w:autoSpaceDN w:val="0"/>
        <w:adjustRightInd w:val="0"/>
        <w:ind w:firstLine="709"/>
        <w:jc w:val="center"/>
      </w:pPr>
      <w:r w:rsidRPr="00315E80">
        <w:t>«ХАБАРОВСКИЙ ТЕХНИКУМ ТРАНСПОРТНЫХ ТЕХНОЛОГИЙ</w:t>
      </w:r>
    </w:p>
    <w:p w14:paraId="495D9EBD" w14:textId="77777777" w:rsidR="00062E47" w:rsidRPr="00315E80" w:rsidRDefault="00B92E72" w:rsidP="00B92E72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caps/>
        </w:rPr>
      </w:pPr>
      <w:r w:rsidRPr="00315E80">
        <w:t>ИМЕНИ ГЕРОЯ СОВЕТСКОГО СОЮЗА А.С. ПАНОВА</w:t>
      </w:r>
      <w:r w:rsidR="00902E0B" w:rsidRPr="00315E80">
        <w:t>»</w:t>
      </w:r>
    </w:p>
    <w:p w14:paraId="279F8251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bCs/>
          <w:caps/>
        </w:rPr>
      </w:pPr>
    </w:p>
    <w:p w14:paraId="2D57261C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</w:p>
    <w:p w14:paraId="035DBAFF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14:paraId="3DDB6C4E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14:paraId="25D6B17F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14:paraId="386421B7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14:paraId="746E3561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14:paraId="4302CA84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14:paraId="52335499" w14:textId="7E3FCB8C" w:rsidR="002756CF" w:rsidRPr="00315E80" w:rsidRDefault="002756CF" w:rsidP="00DB56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1641534B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7CF58D8" w14:textId="77777777" w:rsidR="00DB562A" w:rsidRPr="0034548D" w:rsidRDefault="00DB562A" w:rsidP="00DB562A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34548D">
        <w:rPr>
          <w:rFonts w:eastAsiaTheme="minorHAnsi"/>
          <w:bCs/>
          <w:sz w:val="28"/>
          <w:szCs w:val="28"/>
          <w:lang w:eastAsia="en-US"/>
        </w:rPr>
        <w:t>РАБОЧАЯ УЧЕБНАЯ ПРОГРАММА ОБЩЕПРОФЕССИОНАЛЬНОГО ЦИКЛА</w:t>
      </w:r>
    </w:p>
    <w:p w14:paraId="7068E38C" w14:textId="557C154C" w:rsidR="00DB562A" w:rsidRPr="00554E2F" w:rsidRDefault="00DB562A" w:rsidP="00DB5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14:paraId="3D75DB58" w14:textId="77777777" w:rsidR="00DB562A" w:rsidRPr="00315E80" w:rsidRDefault="00DB562A" w:rsidP="00DB56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</w:rPr>
      </w:pPr>
    </w:p>
    <w:p w14:paraId="6D6C8BEB" w14:textId="77777777" w:rsidR="00DB562A" w:rsidRPr="00315E80" w:rsidRDefault="00DB562A" w:rsidP="00DB56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  <w:r w:rsidRPr="00315E80">
        <w:rPr>
          <w:b/>
        </w:rPr>
        <w:t>ФК.00 ФИЗИЧЕСКАЯ КУЛЬТУРА</w:t>
      </w:r>
    </w:p>
    <w:p w14:paraId="7840A51D" w14:textId="77777777" w:rsidR="00DB562A" w:rsidRPr="00315E80" w:rsidRDefault="00DB562A" w:rsidP="00DB56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  <w:u w:val="single"/>
        </w:rPr>
      </w:pPr>
    </w:p>
    <w:p w14:paraId="0ED755F1" w14:textId="77777777" w:rsidR="00DB562A" w:rsidRPr="0034548D" w:rsidRDefault="00DB562A" w:rsidP="00DB562A">
      <w:pPr>
        <w:rPr>
          <w:rFonts w:eastAsiaTheme="minorHAnsi"/>
          <w:bCs/>
          <w:sz w:val="28"/>
          <w:szCs w:val="28"/>
          <w:lang w:eastAsia="en-US"/>
        </w:rPr>
      </w:pPr>
    </w:p>
    <w:p w14:paraId="7608BA58" w14:textId="77777777" w:rsidR="00DB562A" w:rsidRPr="0034548D" w:rsidRDefault="00DB562A" w:rsidP="00DB562A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34548D">
        <w:rPr>
          <w:rFonts w:eastAsiaTheme="minorHAnsi"/>
          <w:bCs/>
          <w:sz w:val="28"/>
          <w:szCs w:val="28"/>
          <w:lang w:eastAsia="en-US"/>
        </w:rPr>
        <w:t>для профессии</w:t>
      </w:r>
    </w:p>
    <w:p w14:paraId="47E1B0DD" w14:textId="77777777" w:rsidR="00DB562A" w:rsidRPr="0034548D" w:rsidRDefault="00DB562A" w:rsidP="00DB562A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34548D">
        <w:rPr>
          <w:rFonts w:eastAsiaTheme="minorHAnsi"/>
          <w:bCs/>
          <w:sz w:val="28"/>
          <w:szCs w:val="28"/>
          <w:lang w:eastAsia="en-US"/>
        </w:rPr>
        <w:t>23.01.10 слесарь по обслуживанию и ремонту подвижного состава</w:t>
      </w:r>
    </w:p>
    <w:p w14:paraId="384AE188" w14:textId="77777777" w:rsidR="00DB562A" w:rsidRPr="0034548D" w:rsidRDefault="00DB562A" w:rsidP="00DB562A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14:paraId="2BBAF0AE" w14:textId="77777777" w:rsidR="00DB562A" w:rsidRPr="0034548D" w:rsidRDefault="00DB562A" w:rsidP="00DB562A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Базовая подготовка</w:t>
      </w:r>
    </w:p>
    <w:p w14:paraId="3DB0079F" w14:textId="77777777" w:rsidR="00DB562A" w:rsidRPr="0034548D" w:rsidRDefault="00DB562A" w:rsidP="00DB562A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среднего профессионального образования</w:t>
      </w:r>
    </w:p>
    <w:p w14:paraId="25213262" w14:textId="77777777" w:rsidR="00DB562A" w:rsidRPr="0034548D" w:rsidRDefault="00DB562A" w:rsidP="00DB562A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</w:p>
    <w:p w14:paraId="0596A85B" w14:textId="77777777" w:rsidR="00DB562A" w:rsidRPr="0034548D" w:rsidRDefault="00DB562A" w:rsidP="00DB562A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</w:p>
    <w:p w14:paraId="7FC55ADC" w14:textId="77777777" w:rsidR="00DB562A" w:rsidRPr="0034548D" w:rsidRDefault="00DB562A" w:rsidP="00DB562A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Очная форма обучения</w:t>
      </w:r>
    </w:p>
    <w:p w14:paraId="513BA5C7" w14:textId="77777777" w:rsidR="00DB562A" w:rsidRPr="0034548D" w:rsidRDefault="00DB562A" w:rsidP="00DB562A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</w:p>
    <w:p w14:paraId="7853A6DF" w14:textId="77777777" w:rsidR="00DB562A" w:rsidRPr="0034548D" w:rsidRDefault="00DB562A" w:rsidP="00DB562A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на базе основного общего образования / среднего общего образования.</w:t>
      </w:r>
    </w:p>
    <w:p w14:paraId="3C35A236" w14:textId="77777777" w:rsidR="00DB562A" w:rsidRPr="0034548D" w:rsidRDefault="00DB562A" w:rsidP="00DB562A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709CCC5A" w14:textId="77777777" w:rsidR="00DB562A" w:rsidRPr="0034548D" w:rsidRDefault="00DB562A" w:rsidP="00DB562A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14:paraId="4A5897A0" w14:textId="77777777" w:rsidR="00DB562A" w:rsidRPr="0053221E" w:rsidRDefault="00DB562A" w:rsidP="00DB56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3BDA393" w14:textId="77777777" w:rsidR="00DB562A" w:rsidRPr="0053221E" w:rsidRDefault="00DB562A" w:rsidP="00DB56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D391F0F" w14:textId="77777777" w:rsidR="00DB562A" w:rsidRPr="00A250C3" w:rsidRDefault="00DB562A" w:rsidP="00DB56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14:paraId="63251253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203CEF31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5CB0FA00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0C73AB9E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C8B892A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2019F603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1EFF9E32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F64941E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62EE3B4A" w14:textId="77777777" w:rsidR="00B92E72" w:rsidRPr="00315E80" w:rsidRDefault="00B92E72" w:rsidP="00DB56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68656903" w14:textId="400ACC95" w:rsidR="00C03AA0" w:rsidRPr="00315E80" w:rsidRDefault="00902E0B" w:rsidP="00902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г. Хабаровск, 202</w:t>
      </w:r>
      <w:r w:rsidR="00DB562A">
        <w:rPr>
          <w:bCs/>
          <w:sz w:val="28"/>
          <w:szCs w:val="28"/>
        </w:rPr>
        <w:t>5</w:t>
      </w:r>
      <w:r w:rsidRPr="00315E80">
        <w:rPr>
          <w:bCs/>
          <w:sz w:val="28"/>
          <w:szCs w:val="28"/>
        </w:rPr>
        <w:t xml:space="preserve"> г.</w:t>
      </w:r>
    </w:p>
    <w:p w14:paraId="5C1D146D" w14:textId="77777777" w:rsidR="00DB562A" w:rsidRPr="00DB562A" w:rsidRDefault="00DB562A" w:rsidP="00DB56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B562A">
        <w:rPr>
          <w:sz w:val="28"/>
          <w:szCs w:val="28"/>
        </w:rPr>
        <w:lastRenderedPageBreak/>
        <w:t>Рабочая программа обязательной общепрофессиональной дисциплины разработана на основе ФГОС СПО по профессии 190623.03 Слесарь по обслуживанию и ремонту подвижного состава, утвержденного Приказом Минобрнауки России от 02.08.2013 N 696 (в ред. Приказа Минобрнауки России от 09.04.2015 N 389, Приказов Минпросвещения России от 13.07.2021 N 450, от 03.07.2024 N 464, от 27.03.2025 N 239) (зарегистрировано в Минюсте России 20.08.2013 N 29751).</w:t>
      </w:r>
    </w:p>
    <w:p w14:paraId="62A584E5" w14:textId="77777777" w:rsidR="00DB562A" w:rsidRPr="00DB562A" w:rsidRDefault="00DB562A" w:rsidP="00DB56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02E8233B" w14:textId="77777777" w:rsidR="00DB562A" w:rsidRPr="00DB562A" w:rsidRDefault="00DB562A" w:rsidP="00DB56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8"/>
          <w:szCs w:val="28"/>
          <w:vertAlign w:val="superscrip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DB562A" w:rsidRPr="00DB562A" w14:paraId="681F348F" w14:textId="77777777" w:rsidTr="00CD181C">
        <w:tc>
          <w:tcPr>
            <w:tcW w:w="3543" w:type="dxa"/>
          </w:tcPr>
          <w:p w14:paraId="1E9C4057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6B5CFC08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693DB91D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КГБ ПОУ ХТТТ</w:t>
            </w:r>
          </w:p>
          <w:p w14:paraId="7FF37143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14:paraId="394D0E7A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14:paraId="5C3130F7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14:paraId="66305AFB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DB562A" w:rsidRPr="00DB562A" w14:paraId="19ED9727" w14:textId="77777777" w:rsidTr="00CD181C">
        <w:tc>
          <w:tcPr>
            <w:tcW w:w="3543" w:type="dxa"/>
          </w:tcPr>
          <w:p w14:paraId="103048F0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276AE3C0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14:paraId="4AAFF7F1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5BC7C56C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DB562A" w:rsidRPr="00DB562A" w14:paraId="30EC3E27" w14:textId="77777777" w:rsidTr="00CD181C">
        <w:tc>
          <w:tcPr>
            <w:tcW w:w="3543" w:type="dxa"/>
            <w:vAlign w:val="center"/>
          </w:tcPr>
          <w:p w14:paraId="4ACC819E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 xml:space="preserve">Преподаватель </w:t>
            </w:r>
          </w:p>
          <w:p w14:paraId="22956B0F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14:paraId="5938DE10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___________________</w:t>
            </w:r>
          </w:p>
          <w:p w14:paraId="75ABEDD1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FCF5B3E" w14:textId="19A96A2D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 Навозов</w:t>
            </w:r>
          </w:p>
        </w:tc>
      </w:tr>
      <w:tr w:rsidR="00DB562A" w:rsidRPr="00DB562A" w14:paraId="4C331A26" w14:textId="77777777" w:rsidTr="00CD181C">
        <w:tc>
          <w:tcPr>
            <w:tcW w:w="9571" w:type="dxa"/>
            <w:gridSpan w:val="3"/>
          </w:tcPr>
          <w:p w14:paraId="721935D5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DB562A" w:rsidRPr="00DB562A" w14:paraId="4BC1DA85" w14:textId="77777777" w:rsidTr="00CD181C">
        <w:tc>
          <w:tcPr>
            <w:tcW w:w="9571" w:type="dxa"/>
            <w:gridSpan w:val="3"/>
          </w:tcPr>
          <w:p w14:paraId="5F7F01B0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14:paraId="2670ADA2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gramStart"/>
            <w:r w:rsidRPr="00DB562A">
              <w:rPr>
                <w:sz w:val="28"/>
                <w:szCs w:val="28"/>
              </w:rPr>
              <w:t>Протокол  от</w:t>
            </w:r>
            <w:proofErr w:type="gramEnd"/>
            <w:r w:rsidRPr="00DB562A">
              <w:rPr>
                <w:sz w:val="28"/>
                <w:szCs w:val="28"/>
              </w:rPr>
              <w:t xml:space="preserve"> __</w:t>
            </w:r>
            <w:proofErr w:type="gramStart"/>
            <w:r w:rsidRPr="00DB562A">
              <w:rPr>
                <w:sz w:val="28"/>
                <w:szCs w:val="28"/>
              </w:rPr>
              <w:t>_._</w:t>
            </w:r>
            <w:proofErr w:type="gramEnd"/>
            <w:r w:rsidRPr="00DB562A">
              <w:rPr>
                <w:sz w:val="28"/>
                <w:szCs w:val="28"/>
              </w:rPr>
              <w:t>__.20___г. №_____</w:t>
            </w:r>
          </w:p>
        </w:tc>
      </w:tr>
      <w:tr w:rsidR="00DB562A" w:rsidRPr="00DB562A" w14:paraId="746F60C9" w14:textId="77777777" w:rsidTr="00CD181C">
        <w:tc>
          <w:tcPr>
            <w:tcW w:w="3543" w:type="dxa"/>
            <w:vAlign w:val="center"/>
          </w:tcPr>
          <w:p w14:paraId="66E902C5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141C3355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___________________</w:t>
            </w:r>
          </w:p>
          <w:p w14:paraId="18EA0FB6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66965B3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А. В. Дроздова</w:t>
            </w:r>
          </w:p>
        </w:tc>
      </w:tr>
      <w:tr w:rsidR="00DB562A" w:rsidRPr="00DB562A" w14:paraId="698E5C17" w14:textId="77777777" w:rsidTr="00CD181C">
        <w:tc>
          <w:tcPr>
            <w:tcW w:w="3543" w:type="dxa"/>
          </w:tcPr>
          <w:p w14:paraId="6FE0FA46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14:paraId="24EE47FE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644C98CA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DB562A" w:rsidRPr="00DB562A" w14:paraId="1D18224C" w14:textId="77777777" w:rsidTr="00CD181C">
        <w:tc>
          <w:tcPr>
            <w:tcW w:w="3543" w:type="dxa"/>
          </w:tcPr>
          <w:p w14:paraId="156FCEFA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D640084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0074D4E6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DB562A" w:rsidRPr="00DB562A" w14:paraId="6C363D62" w14:textId="77777777" w:rsidTr="00CD181C">
        <w:tc>
          <w:tcPr>
            <w:tcW w:w="3543" w:type="dxa"/>
          </w:tcPr>
          <w:p w14:paraId="41E86D91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0CC01C3F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___________________</w:t>
            </w:r>
          </w:p>
          <w:p w14:paraId="41086079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69D5A6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А. В. Дроздова</w:t>
            </w:r>
          </w:p>
        </w:tc>
      </w:tr>
      <w:tr w:rsidR="00DB562A" w:rsidRPr="00DB562A" w14:paraId="4FA86C98" w14:textId="77777777" w:rsidTr="00CD181C">
        <w:tc>
          <w:tcPr>
            <w:tcW w:w="3543" w:type="dxa"/>
          </w:tcPr>
          <w:p w14:paraId="77DDD102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14:paraId="13A83609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72DB7EF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14:paraId="6FF61C4B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  <w:tr w:rsidR="00DB562A" w:rsidRPr="00DB562A" w14:paraId="1047D9EA" w14:textId="77777777" w:rsidTr="00CD181C">
        <w:tc>
          <w:tcPr>
            <w:tcW w:w="3543" w:type="dxa"/>
          </w:tcPr>
          <w:p w14:paraId="0B5AED19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 w:rsidRPr="00DB562A">
              <w:rPr>
                <w:sz w:val="28"/>
                <w:szCs w:val="28"/>
              </w:rPr>
              <w:t>Зам.директора</w:t>
            </w:r>
            <w:proofErr w:type="spellEnd"/>
            <w:r w:rsidRPr="00DB562A">
              <w:rPr>
                <w:sz w:val="28"/>
                <w:szCs w:val="28"/>
              </w:rPr>
              <w:t xml:space="preserve"> по УПР</w:t>
            </w:r>
          </w:p>
        </w:tc>
        <w:tc>
          <w:tcPr>
            <w:tcW w:w="2876" w:type="dxa"/>
          </w:tcPr>
          <w:p w14:paraId="3A467E72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___________________</w:t>
            </w:r>
          </w:p>
          <w:p w14:paraId="3D6DB541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4CF5049" w14:textId="77777777" w:rsidR="00DB562A" w:rsidRPr="00DB562A" w:rsidRDefault="00DB562A" w:rsidP="00DB56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DB562A">
              <w:rPr>
                <w:sz w:val="28"/>
                <w:szCs w:val="28"/>
              </w:rPr>
              <w:t>Т.О. Оспищева</w:t>
            </w:r>
          </w:p>
        </w:tc>
      </w:tr>
    </w:tbl>
    <w:p w14:paraId="2F7F8DDF" w14:textId="77777777" w:rsidR="00DB562A" w:rsidRPr="00DB562A" w:rsidRDefault="00DB562A" w:rsidP="00DB56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32E08A3" w14:textId="77777777" w:rsidR="00AA3930" w:rsidRPr="00315E80" w:rsidRDefault="00AA3930" w:rsidP="00AA39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80E32DF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53C29729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6B2DED5D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5BF7F115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51E8ACD6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663B7165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117A1FDD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1525118B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4A1EB413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16EF07AF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6B0682B0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73D08A07" w14:textId="77777777" w:rsidR="002756CF" w:rsidRPr="00315E80" w:rsidRDefault="002756CF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  <w:sz w:val="28"/>
          <w:szCs w:val="28"/>
          <w:u w:val="single"/>
        </w:rPr>
      </w:pPr>
    </w:p>
    <w:p w14:paraId="4D1FD514" w14:textId="77777777" w:rsidR="00902E0B" w:rsidRPr="00315E80" w:rsidRDefault="00902E0B" w:rsidP="00DB562A">
      <w:pPr>
        <w:jc w:val="both"/>
        <w:rPr>
          <w:sz w:val="28"/>
          <w:szCs w:val="28"/>
        </w:rPr>
      </w:pPr>
    </w:p>
    <w:p w14:paraId="593E47D1" w14:textId="77777777" w:rsidR="00B92E72" w:rsidRPr="00315E80" w:rsidRDefault="00B92E72" w:rsidP="00B92E72"/>
    <w:p w14:paraId="45560ED1" w14:textId="77777777" w:rsidR="002756CF" w:rsidRPr="00315E80" w:rsidRDefault="002756CF" w:rsidP="00B92E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 w:rsidRPr="00315E80">
        <w:rPr>
          <w:b/>
        </w:rPr>
        <w:t>СОДЕРЖАНИЕ</w:t>
      </w:r>
    </w:p>
    <w:p w14:paraId="1183455D" w14:textId="77777777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14:paraId="7408C7AA" w14:textId="77777777" w:rsidR="00902E0B" w:rsidRPr="00315E80" w:rsidRDefault="00902E0B" w:rsidP="00902E0B">
      <w:pPr>
        <w:spacing w:line="276" w:lineRule="auto"/>
        <w:rPr>
          <w:rFonts w:eastAsia="Calibri"/>
          <w:sz w:val="28"/>
          <w:szCs w:val="28"/>
        </w:rPr>
      </w:pPr>
      <w:r w:rsidRPr="00315E80">
        <w:rPr>
          <w:rFonts w:eastAsia="Calibri"/>
          <w:sz w:val="28"/>
          <w:szCs w:val="28"/>
        </w:rPr>
        <w:t>1. Паспорт программы дисциплины</w:t>
      </w:r>
      <w:r w:rsidRPr="00315E80">
        <w:rPr>
          <w:rFonts w:eastAsia="Calibri"/>
          <w:sz w:val="28"/>
          <w:szCs w:val="28"/>
        </w:rPr>
        <w:tab/>
      </w:r>
    </w:p>
    <w:p w14:paraId="0FE0BE85" w14:textId="77777777" w:rsidR="00902E0B" w:rsidRPr="00315E80" w:rsidRDefault="00902E0B" w:rsidP="00902E0B">
      <w:pPr>
        <w:spacing w:line="276" w:lineRule="auto"/>
        <w:rPr>
          <w:rFonts w:eastAsia="Calibri"/>
          <w:sz w:val="28"/>
          <w:szCs w:val="28"/>
        </w:rPr>
      </w:pPr>
      <w:r w:rsidRPr="00315E80">
        <w:rPr>
          <w:rFonts w:eastAsia="Calibri"/>
          <w:sz w:val="28"/>
          <w:szCs w:val="28"/>
        </w:rPr>
        <w:t>2. Структура и содержание дисциплины</w:t>
      </w:r>
      <w:r w:rsidRPr="00315E80">
        <w:rPr>
          <w:rFonts w:eastAsia="Calibri"/>
          <w:sz w:val="28"/>
          <w:szCs w:val="28"/>
        </w:rPr>
        <w:tab/>
      </w:r>
    </w:p>
    <w:p w14:paraId="3BF9AE3D" w14:textId="77777777" w:rsidR="00902E0B" w:rsidRPr="00315E80" w:rsidRDefault="00902E0B" w:rsidP="00902E0B">
      <w:pPr>
        <w:spacing w:line="276" w:lineRule="auto"/>
        <w:rPr>
          <w:rFonts w:eastAsia="Calibri"/>
          <w:sz w:val="28"/>
          <w:szCs w:val="28"/>
        </w:rPr>
      </w:pPr>
      <w:r w:rsidRPr="00315E80">
        <w:rPr>
          <w:rFonts w:eastAsia="Calibri"/>
          <w:sz w:val="28"/>
          <w:szCs w:val="28"/>
        </w:rPr>
        <w:t>3. Условия реализации программы дисциплины</w:t>
      </w:r>
      <w:r w:rsidRPr="00315E80">
        <w:rPr>
          <w:rFonts w:eastAsia="Calibri"/>
          <w:sz w:val="28"/>
          <w:szCs w:val="28"/>
        </w:rPr>
        <w:tab/>
      </w:r>
    </w:p>
    <w:p w14:paraId="749E1D4B" w14:textId="77777777" w:rsidR="00902E0B" w:rsidRPr="00315E80" w:rsidRDefault="00902E0B" w:rsidP="00902E0B">
      <w:pPr>
        <w:spacing w:line="276" w:lineRule="auto"/>
        <w:rPr>
          <w:rFonts w:eastAsia="Calibri"/>
          <w:sz w:val="28"/>
          <w:szCs w:val="28"/>
        </w:rPr>
      </w:pPr>
      <w:r w:rsidRPr="00315E80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315E80">
        <w:rPr>
          <w:rFonts w:eastAsia="Calibri"/>
          <w:sz w:val="28"/>
          <w:szCs w:val="28"/>
        </w:rPr>
        <w:tab/>
      </w:r>
    </w:p>
    <w:p w14:paraId="70D6BCDB" w14:textId="77777777" w:rsidR="00902E0B" w:rsidRPr="00315E80" w:rsidRDefault="00902E0B" w:rsidP="00902E0B">
      <w:pPr>
        <w:spacing w:line="276" w:lineRule="auto"/>
        <w:rPr>
          <w:rFonts w:eastAsia="Calibri"/>
          <w:sz w:val="28"/>
          <w:szCs w:val="28"/>
        </w:rPr>
      </w:pPr>
      <w:r w:rsidRPr="00315E80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14:paraId="79180C13" w14:textId="77777777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2A94321C" w14:textId="77777777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</w:p>
    <w:p w14:paraId="125323BB" w14:textId="77777777" w:rsidR="002756CF" w:rsidRPr="00315E80" w:rsidRDefault="002756CF" w:rsidP="00B92E72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caps/>
        </w:rPr>
      </w:pPr>
      <w:r w:rsidRPr="00315E80">
        <w:rPr>
          <w:b/>
          <w:caps/>
          <w:sz w:val="28"/>
          <w:szCs w:val="28"/>
          <w:u w:val="single"/>
        </w:rPr>
        <w:br w:type="page"/>
      </w:r>
      <w:r w:rsidR="00902E0B" w:rsidRPr="00315E80">
        <w:rPr>
          <w:b/>
          <w:caps/>
        </w:rPr>
        <w:lastRenderedPageBreak/>
        <w:t xml:space="preserve">паспорт ПРОГРАММЫ </w:t>
      </w:r>
      <w:r w:rsidRPr="00315E80">
        <w:rPr>
          <w:b/>
          <w:caps/>
        </w:rPr>
        <w:t>ДИСЦИПЛИНЫ</w:t>
      </w:r>
    </w:p>
    <w:p w14:paraId="1A8E8252" w14:textId="77777777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8"/>
          <w:szCs w:val="28"/>
        </w:rPr>
      </w:pPr>
    </w:p>
    <w:p w14:paraId="682A3EE8" w14:textId="77777777" w:rsidR="002756CF" w:rsidRPr="00315E80" w:rsidRDefault="002756CF" w:rsidP="00B92E72">
      <w:pPr>
        <w:pStyle w:val="a9"/>
        <w:numPr>
          <w:ilvl w:val="1"/>
          <w:numId w:val="3"/>
        </w:numPr>
        <w:spacing w:before="120" w:after="120"/>
        <w:jc w:val="both"/>
        <w:rPr>
          <w:b/>
          <w:sz w:val="28"/>
          <w:szCs w:val="28"/>
        </w:rPr>
      </w:pPr>
      <w:r w:rsidRPr="00315E80">
        <w:rPr>
          <w:b/>
          <w:sz w:val="28"/>
          <w:szCs w:val="28"/>
        </w:rPr>
        <w:t>Область применения программы</w:t>
      </w:r>
    </w:p>
    <w:p w14:paraId="37BC302F" w14:textId="77777777" w:rsidR="00B92E72" w:rsidRPr="00315E80" w:rsidRDefault="00B92E72" w:rsidP="00B92E72">
      <w:pPr>
        <w:pStyle w:val="a9"/>
        <w:spacing w:before="120" w:after="120"/>
        <w:ind w:left="1129"/>
        <w:jc w:val="both"/>
        <w:rPr>
          <w:sz w:val="28"/>
          <w:szCs w:val="28"/>
        </w:rPr>
      </w:pPr>
    </w:p>
    <w:p w14:paraId="4991561D" w14:textId="77777777" w:rsidR="00C03AA0" w:rsidRPr="00315E80" w:rsidRDefault="00902E0B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 xml:space="preserve">Программа </w:t>
      </w:r>
      <w:r w:rsidR="002756CF" w:rsidRPr="00315E80">
        <w:rPr>
          <w:sz w:val="28"/>
          <w:szCs w:val="28"/>
        </w:rPr>
        <w:t xml:space="preserve">дисциплины является частью программы подготовки квалифицированных рабочих, служащих в соответствии с ФГОС по профессии </w:t>
      </w:r>
      <w:r w:rsidRPr="00315E80">
        <w:rPr>
          <w:sz w:val="28"/>
          <w:szCs w:val="28"/>
        </w:rPr>
        <w:t xml:space="preserve">СПО 23.01.10 </w:t>
      </w:r>
      <w:r w:rsidR="00C03AA0" w:rsidRPr="00315E80">
        <w:rPr>
          <w:sz w:val="28"/>
          <w:szCs w:val="28"/>
        </w:rPr>
        <w:t>Слесарь по обслуживанию и ремонту подвижного состава.</w:t>
      </w:r>
    </w:p>
    <w:p w14:paraId="67A1649C" w14:textId="77777777" w:rsidR="002756CF" w:rsidRPr="00315E80" w:rsidRDefault="00902E0B" w:rsidP="00902E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 xml:space="preserve">Программа </w:t>
      </w:r>
      <w:r w:rsidR="002756CF" w:rsidRPr="00315E80">
        <w:rPr>
          <w:sz w:val="28"/>
          <w:szCs w:val="28"/>
        </w:rPr>
        <w:t xml:space="preserve">дисциплины может быть использована в дополнительном профессиональном образовании </w:t>
      </w:r>
      <w:r w:rsidRPr="00315E80">
        <w:rPr>
          <w:sz w:val="28"/>
          <w:szCs w:val="28"/>
        </w:rPr>
        <w:t>для подготовки квалифицированных рабочих по профессии:</w:t>
      </w:r>
    </w:p>
    <w:p w14:paraId="359D98DA" w14:textId="77777777" w:rsidR="00902E0B" w:rsidRPr="00315E80" w:rsidRDefault="00902E0B" w:rsidP="00902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>16269 Осмотрщик вагонов;</w:t>
      </w:r>
    </w:p>
    <w:p w14:paraId="79FDB769" w14:textId="77777777" w:rsidR="00902E0B" w:rsidRPr="00315E80" w:rsidRDefault="00902E0B" w:rsidP="00902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 xml:space="preserve">16275 Осмотрщик-ремонтник вагонов; </w:t>
      </w:r>
    </w:p>
    <w:p w14:paraId="15723DA5" w14:textId="77777777" w:rsidR="00902E0B" w:rsidRPr="00315E80" w:rsidRDefault="00902E0B" w:rsidP="00902E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 xml:space="preserve">18540 Слесарь по ремонту подвижного состава. </w:t>
      </w:r>
    </w:p>
    <w:p w14:paraId="5AB39837" w14:textId="77777777" w:rsidR="00B92E72" w:rsidRPr="00315E80" w:rsidRDefault="00B92E72" w:rsidP="00902E0B">
      <w:pPr>
        <w:spacing w:before="120" w:after="120"/>
        <w:jc w:val="both"/>
        <w:rPr>
          <w:sz w:val="28"/>
          <w:szCs w:val="28"/>
        </w:rPr>
      </w:pPr>
    </w:p>
    <w:p w14:paraId="36E35571" w14:textId="77777777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8"/>
          <w:szCs w:val="28"/>
        </w:rPr>
      </w:pPr>
      <w:r w:rsidRPr="00315E80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4A519343" w14:textId="77777777" w:rsidR="00902E0B" w:rsidRPr="00315E80" w:rsidRDefault="00902E0B" w:rsidP="00902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>дисциплина входит в общепрофессиональный цикл.</w:t>
      </w:r>
    </w:p>
    <w:p w14:paraId="368B488F" w14:textId="77777777" w:rsidR="00B92E72" w:rsidRPr="00315E80" w:rsidRDefault="00B92E72" w:rsidP="00B92E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86B59E9" w14:textId="77777777" w:rsidR="002756CF" w:rsidRPr="00315E80" w:rsidRDefault="00B92E72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/>
          <w:sz w:val="28"/>
          <w:szCs w:val="28"/>
        </w:rPr>
      </w:pPr>
      <w:r w:rsidRPr="00315E80">
        <w:rPr>
          <w:b/>
          <w:sz w:val="28"/>
          <w:szCs w:val="28"/>
        </w:rPr>
        <w:t xml:space="preserve">1.3 </w:t>
      </w:r>
      <w:r w:rsidR="002756CF" w:rsidRPr="00315E80">
        <w:rPr>
          <w:b/>
          <w:sz w:val="28"/>
          <w:szCs w:val="28"/>
        </w:rPr>
        <w:t xml:space="preserve">Цели и задачи дисциплины – требования к результатам освоения дисциплины: </w:t>
      </w:r>
    </w:p>
    <w:p w14:paraId="69650FD1" w14:textId="77777777" w:rsidR="002756CF" w:rsidRPr="00315E80" w:rsidRDefault="002756CF" w:rsidP="00B92E72">
      <w:pPr>
        <w:spacing w:before="120" w:after="120"/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>В результате освоения дисциплины образующийся должен уметь:</w:t>
      </w:r>
    </w:p>
    <w:p w14:paraId="651CAC66" w14:textId="77777777" w:rsidR="002756CF" w:rsidRPr="00315E80" w:rsidRDefault="002756CF" w:rsidP="00B92E72">
      <w:pPr>
        <w:spacing w:before="120" w:after="120"/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180EBF57" w14:textId="77777777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>В результате освоения дисциплины обучающийся должен знать:</w:t>
      </w:r>
    </w:p>
    <w:p w14:paraId="08CF30DE" w14:textId="77777777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>- о роли физической культуры в общекультурном, профессиональном и социальном развитии человека;</w:t>
      </w:r>
    </w:p>
    <w:p w14:paraId="0F927A56" w14:textId="77777777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>- основы здорового образа жизни;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906283" w:rsidRPr="00315E80" w14:paraId="7932657F" w14:textId="77777777" w:rsidTr="00902E0B">
        <w:tc>
          <w:tcPr>
            <w:tcW w:w="1526" w:type="dxa"/>
          </w:tcPr>
          <w:p w14:paraId="016BE5E0" w14:textId="77777777" w:rsidR="00E23176" w:rsidRPr="00315E80" w:rsidRDefault="00E23176" w:rsidP="00E23176">
            <w:r w:rsidRPr="00315E80">
              <w:t>Код</w:t>
            </w:r>
          </w:p>
        </w:tc>
        <w:tc>
          <w:tcPr>
            <w:tcW w:w="8044" w:type="dxa"/>
          </w:tcPr>
          <w:p w14:paraId="235E716F" w14:textId="77777777" w:rsidR="00E23176" w:rsidRPr="00315E80" w:rsidRDefault="00E23176" w:rsidP="00E23176">
            <w:r w:rsidRPr="00315E80">
              <w:t>Наименование результата обучения</w:t>
            </w:r>
          </w:p>
        </w:tc>
      </w:tr>
      <w:tr w:rsidR="00906283" w:rsidRPr="00315E80" w14:paraId="3245870F" w14:textId="77777777" w:rsidTr="00902E0B">
        <w:tc>
          <w:tcPr>
            <w:tcW w:w="1526" w:type="dxa"/>
          </w:tcPr>
          <w:p w14:paraId="1D6CAAFE" w14:textId="77777777" w:rsidR="00E23176" w:rsidRPr="00315E80" w:rsidRDefault="00E23176" w:rsidP="00E23176">
            <w:r w:rsidRPr="00315E80">
              <w:t>ОК 2</w:t>
            </w:r>
          </w:p>
        </w:tc>
        <w:tc>
          <w:tcPr>
            <w:tcW w:w="8044" w:type="dxa"/>
          </w:tcPr>
          <w:p w14:paraId="6CE89914" w14:textId="77777777" w:rsidR="00E23176" w:rsidRPr="00315E80" w:rsidRDefault="00E23176" w:rsidP="00E23176">
            <w:r w:rsidRPr="00315E80"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906283" w:rsidRPr="00315E80" w14:paraId="5E12CDA6" w14:textId="77777777" w:rsidTr="00902E0B">
        <w:tc>
          <w:tcPr>
            <w:tcW w:w="1526" w:type="dxa"/>
          </w:tcPr>
          <w:p w14:paraId="305B086B" w14:textId="77777777" w:rsidR="00E23176" w:rsidRPr="00315E80" w:rsidRDefault="00E23176" w:rsidP="00E23176">
            <w:r w:rsidRPr="00315E80">
              <w:t>ОК 3</w:t>
            </w:r>
          </w:p>
        </w:tc>
        <w:tc>
          <w:tcPr>
            <w:tcW w:w="8044" w:type="dxa"/>
          </w:tcPr>
          <w:p w14:paraId="2F5EACAA" w14:textId="77777777" w:rsidR="00E23176" w:rsidRPr="00315E80" w:rsidRDefault="00E23176" w:rsidP="00E23176">
            <w:r w:rsidRPr="00315E80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906283" w:rsidRPr="00315E80" w14:paraId="5015AC51" w14:textId="77777777" w:rsidTr="00902E0B">
        <w:tc>
          <w:tcPr>
            <w:tcW w:w="1526" w:type="dxa"/>
          </w:tcPr>
          <w:p w14:paraId="1268359F" w14:textId="77777777" w:rsidR="00E23176" w:rsidRPr="00315E80" w:rsidRDefault="00E23176" w:rsidP="00E23176">
            <w:r w:rsidRPr="00315E80">
              <w:t>ОК 6</w:t>
            </w:r>
          </w:p>
        </w:tc>
        <w:tc>
          <w:tcPr>
            <w:tcW w:w="8044" w:type="dxa"/>
          </w:tcPr>
          <w:p w14:paraId="42DDBFD8" w14:textId="77777777" w:rsidR="00E23176" w:rsidRPr="00315E80" w:rsidRDefault="00E23176" w:rsidP="00E23176">
            <w:r w:rsidRPr="00315E80"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E23176" w:rsidRPr="00315E80" w14:paraId="6AB71A2B" w14:textId="77777777" w:rsidTr="00902E0B">
        <w:tc>
          <w:tcPr>
            <w:tcW w:w="1526" w:type="dxa"/>
          </w:tcPr>
          <w:p w14:paraId="6A807A03" w14:textId="77777777" w:rsidR="00E23176" w:rsidRPr="00315E80" w:rsidRDefault="00E23176" w:rsidP="00E23176">
            <w:r w:rsidRPr="00315E80">
              <w:t>ОК 7</w:t>
            </w:r>
          </w:p>
        </w:tc>
        <w:tc>
          <w:tcPr>
            <w:tcW w:w="8044" w:type="dxa"/>
          </w:tcPr>
          <w:p w14:paraId="5DD5B615" w14:textId="77777777" w:rsidR="00E23176" w:rsidRPr="00315E80" w:rsidRDefault="00E23176" w:rsidP="00E23176">
            <w:r w:rsidRPr="00315E80"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14:paraId="0D73DBF6" w14:textId="77777777" w:rsidR="00B92E72" w:rsidRPr="00315E80" w:rsidRDefault="00B92E72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30CA14E8" w14:textId="77777777" w:rsidR="002756CF" w:rsidRPr="00315E80" w:rsidRDefault="00902E0B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5E80">
        <w:rPr>
          <w:b/>
          <w:sz w:val="28"/>
          <w:szCs w:val="28"/>
        </w:rPr>
        <w:t>1.4. К</w:t>
      </w:r>
      <w:r w:rsidR="002756CF" w:rsidRPr="00315E80">
        <w:rPr>
          <w:b/>
          <w:sz w:val="28"/>
          <w:szCs w:val="28"/>
        </w:rPr>
        <w:t>оличество часов на освоение программы дисциплины:</w:t>
      </w:r>
    </w:p>
    <w:p w14:paraId="1E96601E" w14:textId="77777777" w:rsidR="00F7401E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 xml:space="preserve">максимальной учебной нагрузки обучающегося </w:t>
      </w:r>
      <w:r w:rsidR="00F7401E">
        <w:rPr>
          <w:sz w:val="28"/>
          <w:szCs w:val="28"/>
        </w:rPr>
        <w:t xml:space="preserve">60 </w:t>
      </w:r>
      <w:r w:rsidRPr="00315E80">
        <w:rPr>
          <w:sz w:val="28"/>
          <w:szCs w:val="28"/>
        </w:rPr>
        <w:t>час</w:t>
      </w:r>
      <w:r w:rsidR="002A1771">
        <w:rPr>
          <w:sz w:val="28"/>
          <w:szCs w:val="28"/>
        </w:rPr>
        <w:t>ов</w:t>
      </w:r>
      <w:r w:rsidRPr="00315E80">
        <w:rPr>
          <w:sz w:val="28"/>
          <w:szCs w:val="28"/>
        </w:rPr>
        <w:t xml:space="preserve">, </w:t>
      </w:r>
    </w:p>
    <w:p w14:paraId="5390C605" w14:textId="061CEC00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>в том числе:</w:t>
      </w:r>
    </w:p>
    <w:p w14:paraId="7409A16E" w14:textId="77777777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 xml:space="preserve">обязательной аудиторной учебной нагрузки обучающегося </w:t>
      </w:r>
      <w:r w:rsidR="00B92E72" w:rsidRPr="00315E80">
        <w:rPr>
          <w:sz w:val="28"/>
          <w:szCs w:val="28"/>
        </w:rPr>
        <w:t>40 часов</w:t>
      </w:r>
      <w:r w:rsidRPr="00315E80">
        <w:rPr>
          <w:sz w:val="28"/>
          <w:szCs w:val="28"/>
        </w:rPr>
        <w:t>;</w:t>
      </w:r>
    </w:p>
    <w:p w14:paraId="3082DD37" w14:textId="6BA67F6A" w:rsidR="00B92E72" w:rsidRPr="00315E80" w:rsidRDefault="002756CF" w:rsidP="00902E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 xml:space="preserve">самостоятельной работы </w:t>
      </w:r>
      <w:r w:rsidR="00B92E72" w:rsidRPr="00315E80">
        <w:rPr>
          <w:sz w:val="28"/>
          <w:szCs w:val="28"/>
        </w:rPr>
        <w:t xml:space="preserve">обучающегося </w:t>
      </w:r>
      <w:r w:rsidR="00F7401E">
        <w:rPr>
          <w:sz w:val="28"/>
          <w:szCs w:val="28"/>
        </w:rPr>
        <w:t>20</w:t>
      </w:r>
      <w:r w:rsidRPr="00315E80">
        <w:rPr>
          <w:sz w:val="28"/>
          <w:szCs w:val="28"/>
        </w:rPr>
        <w:t xml:space="preserve"> часов.</w:t>
      </w:r>
    </w:p>
    <w:p w14:paraId="276D6252" w14:textId="77777777" w:rsidR="00B92E72" w:rsidRPr="00315E80" w:rsidRDefault="00B92E72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14:paraId="2A61A760" w14:textId="77777777" w:rsidR="002A1771" w:rsidRDefault="002A1771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p w14:paraId="7F5EE191" w14:textId="77777777" w:rsidR="002756CF" w:rsidRPr="00315E80" w:rsidRDefault="00902E0B" w:rsidP="00B92E72">
      <w:pPr>
        <w:pStyle w:val="a9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315E80">
        <w:rPr>
          <w:b/>
        </w:rPr>
        <w:lastRenderedPageBreak/>
        <w:t xml:space="preserve">СТРУКТУРА И СОДЕРЖАНИЕ </w:t>
      </w:r>
      <w:r w:rsidR="002756CF" w:rsidRPr="00315E80">
        <w:rPr>
          <w:b/>
        </w:rPr>
        <w:t>ДИСЦИПЛИНЫ</w:t>
      </w:r>
    </w:p>
    <w:p w14:paraId="760073C1" w14:textId="77777777" w:rsidR="00B92E72" w:rsidRPr="00315E80" w:rsidRDefault="00B92E72" w:rsidP="00B92E72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A65AB87" w14:textId="77777777" w:rsidR="002756CF" w:rsidRPr="00315E80" w:rsidRDefault="00902E0B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709"/>
        <w:jc w:val="both"/>
        <w:rPr>
          <w:sz w:val="28"/>
          <w:szCs w:val="28"/>
          <w:u w:val="single"/>
        </w:rPr>
      </w:pPr>
      <w:r w:rsidRPr="00315E80">
        <w:rPr>
          <w:b/>
          <w:sz w:val="28"/>
          <w:szCs w:val="28"/>
        </w:rPr>
        <w:t xml:space="preserve">2.1. </w:t>
      </w:r>
      <w:proofErr w:type="gramStart"/>
      <w:r w:rsidRPr="00315E80">
        <w:rPr>
          <w:b/>
          <w:sz w:val="28"/>
          <w:szCs w:val="28"/>
        </w:rPr>
        <w:t xml:space="preserve">Объем </w:t>
      </w:r>
      <w:r w:rsidR="002756CF" w:rsidRPr="00315E80">
        <w:rPr>
          <w:b/>
          <w:sz w:val="28"/>
          <w:szCs w:val="28"/>
        </w:rPr>
        <w:t xml:space="preserve"> дисциплины</w:t>
      </w:r>
      <w:proofErr w:type="gramEnd"/>
      <w:r w:rsidR="002756CF" w:rsidRPr="00315E80">
        <w:rPr>
          <w:b/>
          <w:sz w:val="28"/>
          <w:szCs w:val="28"/>
        </w:rPr>
        <w:t xml:space="preserve"> и виды учебной работы</w:t>
      </w:r>
    </w:p>
    <w:p w14:paraId="7972099F" w14:textId="77777777" w:rsidR="002756CF" w:rsidRPr="00315E80" w:rsidRDefault="002756CF" w:rsidP="00B92E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 w:firstLine="709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15E80" w:rsidRPr="00315E80" w14:paraId="051BDC66" w14:textId="77777777" w:rsidTr="00776560">
        <w:trPr>
          <w:trHeight w:val="460"/>
        </w:trPr>
        <w:tc>
          <w:tcPr>
            <w:tcW w:w="7904" w:type="dxa"/>
          </w:tcPr>
          <w:p w14:paraId="26E7FFB7" w14:textId="77777777" w:rsidR="002756CF" w:rsidRPr="00315E80" w:rsidRDefault="002756CF" w:rsidP="00B92E72">
            <w:pPr>
              <w:jc w:val="both"/>
            </w:pPr>
            <w:r w:rsidRPr="00315E80">
              <w:t>Вид учебной работы</w:t>
            </w:r>
          </w:p>
        </w:tc>
        <w:tc>
          <w:tcPr>
            <w:tcW w:w="1800" w:type="dxa"/>
          </w:tcPr>
          <w:p w14:paraId="2D49D923" w14:textId="77777777" w:rsidR="002756CF" w:rsidRPr="00315E80" w:rsidRDefault="002756CF" w:rsidP="00B92E72">
            <w:pPr>
              <w:jc w:val="center"/>
              <w:rPr>
                <w:iCs/>
              </w:rPr>
            </w:pPr>
            <w:r w:rsidRPr="00315E80">
              <w:rPr>
                <w:iCs/>
              </w:rPr>
              <w:t>Объем часов</w:t>
            </w:r>
          </w:p>
        </w:tc>
      </w:tr>
      <w:tr w:rsidR="00315E80" w:rsidRPr="00315E80" w14:paraId="421610F1" w14:textId="77777777" w:rsidTr="00776560">
        <w:trPr>
          <w:trHeight w:val="285"/>
        </w:trPr>
        <w:tc>
          <w:tcPr>
            <w:tcW w:w="7904" w:type="dxa"/>
          </w:tcPr>
          <w:p w14:paraId="18E2EFE0" w14:textId="77777777" w:rsidR="002756CF" w:rsidRPr="00315E80" w:rsidRDefault="002756CF" w:rsidP="00B92E72">
            <w:pPr>
              <w:jc w:val="both"/>
            </w:pPr>
            <w:r w:rsidRPr="00315E80">
              <w:t>Максимальная учебная нагрузка (всего)</w:t>
            </w:r>
          </w:p>
        </w:tc>
        <w:tc>
          <w:tcPr>
            <w:tcW w:w="1800" w:type="dxa"/>
          </w:tcPr>
          <w:p w14:paraId="55192E67" w14:textId="77777777" w:rsidR="002756CF" w:rsidRPr="00315E80" w:rsidRDefault="00323486" w:rsidP="00B92E72">
            <w:pPr>
              <w:jc w:val="center"/>
              <w:rPr>
                <w:iCs/>
              </w:rPr>
            </w:pPr>
            <w:r>
              <w:rPr>
                <w:iCs/>
              </w:rPr>
              <w:t>60</w:t>
            </w:r>
          </w:p>
        </w:tc>
      </w:tr>
      <w:tr w:rsidR="00315E80" w:rsidRPr="00315E80" w14:paraId="55C6B7BE" w14:textId="77777777" w:rsidTr="00776560">
        <w:tc>
          <w:tcPr>
            <w:tcW w:w="7904" w:type="dxa"/>
          </w:tcPr>
          <w:p w14:paraId="6394BA20" w14:textId="77777777" w:rsidR="002756CF" w:rsidRPr="00315E80" w:rsidRDefault="002756CF" w:rsidP="00B92E72">
            <w:pPr>
              <w:jc w:val="both"/>
            </w:pPr>
            <w:r w:rsidRPr="00315E80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5BB54FE4" w14:textId="77777777" w:rsidR="002756CF" w:rsidRPr="00315E80" w:rsidRDefault="002756CF" w:rsidP="00B92E72">
            <w:pPr>
              <w:jc w:val="center"/>
              <w:rPr>
                <w:iCs/>
              </w:rPr>
            </w:pPr>
            <w:r w:rsidRPr="00315E80">
              <w:rPr>
                <w:iCs/>
              </w:rPr>
              <w:t>40</w:t>
            </w:r>
          </w:p>
        </w:tc>
      </w:tr>
      <w:tr w:rsidR="00315E80" w:rsidRPr="00315E80" w14:paraId="2BC9BA25" w14:textId="77777777" w:rsidTr="00776560">
        <w:tc>
          <w:tcPr>
            <w:tcW w:w="7904" w:type="dxa"/>
          </w:tcPr>
          <w:p w14:paraId="4383CCAA" w14:textId="77777777" w:rsidR="002756CF" w:rsidRPr="00315E80" w:rsidRDefault="002756CF" w:rsidP="00B92E72">
            <w:pPr>
              <w:jc w:val="both"/>
            </w:pPr>
            <w:r w:rsidRPr="00315E80">
              <w:t>в том числе:</w:t>
            </w:r>
          </w:p>
        </w:tc>
        <w:tc>
          <w:tcPr>
            <w:tcW w:w="1800" w:type="dxa"/>
          </w:tcPr>
          <w:p w14:paraId="324F6B07" w14:textId="77777777" w:rsidR="002756CF" w:rsidRPr="00315E80" w:rsidRDefault="002756CF" w:rsidP="00B92E72">
            <w:pPr>
              <w:jc w:val="center"/>
              <w:rPr>
                <w:iCs/>
              </w:rPr>
            </w:pPr>
          </w:p>
        </w:tc>
      </w:tr>
      <w:tr w:rsidR="00315E80" w:rsidRPr="00315E80" w14:paraId="2C61A82D" w14:textId="77777777" w:rsidTr="00776560">
        <w:tc>
          <w:tcPr>
            <w:tcW w:w="7904" w:type="dxa"/>
          </w:tcPr>
          <w:p w14:paraId="74F6E5AB" w14:textId="77777777" w:rsidR="002756CF" w:rsidRPr="00315E80" w:rsidRDefault="002756CF" w:rsidP="00B92E72">
            <w:pPr>
              <w:jc w:val="both"/>
            </w:pPr>
            <w:r w:rsidRPr="00315E80">
              <w:t xml:space="preserve">     практические занятия</w:t>
            </w:r>
          </w:p>
        </w:tc>
        <w:tc>
          <w:tcPr>
            <w:tcW w:w="1800" w:type="dxa"/>
          </w:tcPr>
          <w:p w14:paraId="3ED5D538" w14:textId="77777777" w:rsidR="002756CF" w:rsidRPr="00315E80" w:rsidRDefault="002756CF" w:rsidP="00B92E72">
            <w:pPr>
              <w:jc w:val="center"/>
              <w:rPr>
                <w:iCs/>
              </w:rPr>
            </w:pPr>
            <w:r w:rsidRPr="00315E80">
              <w:rPr>
                <w:iCs/>
              </w:rPr>
              <w:t>38</w:t>
            </w:r>
          </w:p>
        </w:tc>
      </w:tr>
      <w:tr w:rsidR="00315E80" w:rsidRPr="00315E80" w14:paraId="6BF4A7D9" w14:textId="77777777" w:rsidTr="00776560">
        <w:tc>
          <w:tcPr>
            <w:tcW w:w="7904" w:type="dxa"/>
          </w:tcPr>
          <w:p w14:paraId="397D903A" w14:textId="77777777" w:rsidR="002756CF" w:rsidRPr="00315E80" w:rsidRDefault="002756CF" w:rsidP="00B92E72">
            <w:pPr>
              <w:jc w:val="both"/>
            </w:pPr>
            <w:r w:rsidRPr="00315E80">
              <w:t>Самостоятельная работа обучающегося (всего)</w:t>
            </w:r>
          </w:p>
        </w:tc>
        <w:tc>
          <w:tcPr>
            <w:tcW w:w="1800" w:type="dxa"/>
          </w:tcPr>
          <w:p w14:paraId="2112DEA8" w14:textId="77777777" w:rsidR="002756CF" w:rsidRPr="00315E80" w:rsidRDefault="00323486" w:rsidP="00B92E72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</w:tbl>
    <w:p w14:paraId="5A893B23" w14:textId="77777777" w:rsidR="002756CF" w:rsidRPr="00315E80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756CF" w:rsidRPr="00315E80" w:rsidSect="00B92E72">
          <w:footerReference w:type="even" r:id="rId7"/>
          <w:footerReference w:type="default" r:id="rId8"/>
          <w:pgSz w:w="11906" w:h="16838"/>
          <w:pgMar w:top="851" w:right="851" w:bottom="851" w:left="1701" w:header="709" w:footer="709" w:gutter="0"/>
          <w:cols w:space="720"/>
        </w:sectPr>
      </w:pPr>
    </w:p>
    <w:p w14:paraId="5DAE8F32" w14:textId="77777777" w:rsidR="002756CF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315E80">
        <w:rPr>
          <w:b/>
          <w:sz w:val="28"/>
          <w:szCs w:val="28"/>
        </w:rPr>
        <w:lastRenderedPageBreak/>
        <w:t>2.2. Темати</w:t>
      </w:r>
      <w:r w:rsidR="00902E0B" w:rsidRPr="00315E80">
        <w:rPr>
          <w:b/>
          <w:sz w:val="28"/>
          <w:szCs w:val="28"/>
        </w:rPr>
        <w:t xml:space="preserve">ческий план и содержание </w:t>
      </w:r>
      <w:r w:rsidRPr="00315E80">
        <w:rPr>
          <w:b/>
          <w:sz w:val="28"/>
          <w:szCs w:val="28"/>
        </w:rPr>
        <w:t>дисциплины</w:t>
      </w:r>
      <w:r w:rsidR="00B92E72" w:rsidRPr="00315E80">
        <w:rPr>
          <w:b/>
          <w:sz w:val="28"/>
          <w:szCs w:val="28"/>
        </w:rPr>
        <w:t xml:space="preserve"> </w:t>
      </w:r>
      <w:r w:rsidRPr="00315E80">
        <w:rPr>
          <w:b/>
          <w:sz w:val="28"/>
          <w:szCs w:val="28"/>
        </w:rPr>
        <w:t>ФК.00 Физическая культура</w:t>
      </w:r>
    </w:p>
    <w:p w14:paraId="0CB85712" w14:textId="77777777" w:rsidR="002A1771" w:rsidRPr="00315E80" w:rsidRDefault="002A1771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946"/>
        <w:gridCol w:w="992"/>
        <w:gridCol w:w="1276"/>
        <w:gridCol w:w="1107"/>
        <w:gridCol w:w="1161"/>
      </w:tblGrid>
      <w:tr w:rsidR="00315E80" w:rsidRPr="00315E80" w14:paraId="606FB2B1" w14:textId="77777777" w:rsidTr="00F7401E">
        <w:trPr>
          <w:trHeight w:val="20"/>
        </w:trPr>
        <w:tc>
          <w:tcPr>
            <w:tcW w:w="3510" w:type="dxa"/>
          </w:tcPr>
          <w:p w14:paraId="16F10237" w14:textId="77777777" w:rsidR="00062E47" w:rsidRPr="00315E80" w:rsidRDefault="00062E47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Наименование разделов и тем</w:t>
            </w:r>
          </w:p>
        </w:tc>
        <w:tc>
          <w:tcPr>
            <w:tcW w:w="6946" w:type="dxa"/>
          </w:tcPr>
          <w:p w14:paraId="36EEC60E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14:paraId="0130EB45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Объем часов</w:t>
            </w:r>
          </w:p>
          <w:p w14:paraId="4CBE63EC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ТО</w:t>
            </w:r>
          </w:p>
        </w:tc>
        <w:tc>
          <w:tcPr>
            <w:tcW w:w="1276" w:type="dxa"/>
          </w:tcPr>
          <w:p w14:paraId="3F0C34DE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Объем часов</w:t>
            </w:r>
          </w:p>
          <w:p w14:paraId="52550FAD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ПЗ</w:t>
            </w:r>
          </w:p>
        </w:tc>
        <w:tc>
          <w:tcPr>
            <w:tcW w:w="1107" w:type="dxa"/>
          </w:tcPr>
          <w:p w14:paraId="24473053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Объем часов</w:t>
            </w:r>
          </w:p>
          <w:p w14:paraId="5A1596C6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СР</w:t>
            </w:r>
          </w:p>
        </w:tc>
        <w:tc>
          <w:tcPr>
            <w:tcW w:w="1161" w:type="dxa"/>
          </w:tcPr>
          <w:p w14:paraId="094613BB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Уровень освоения</w:t>
            </w:r>
          </w:p>
        </w:tc>
      </w:tr>
      <w:tr w:rsidR="00315E80" w:rsidRPr="00315E80" w14:paraId="46098E42" w14:textId="77777777" w:rsidTr="00F7401E">
        <w:trPr>
          <w:trHeight w:val="20"/>
        </w:trPr>
        <w:tc>
          <w:tcPr>
            <w:tcW w:w="3510" w:type="dxa"/>
          </w:tcPr>
          <w:p w14:paraId="38270E43" w14:textId="77777777" w:rsidR="00062E47" w:rsidRPr="00315E80" w:rsidRDefault="00062E47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1</w:t>
            </w:r>
          </w:p>
        </w:tc>
        <w:tc>
          <w:tcPr>
            <w:tcW w:w="6946" w:type="dxa"/>
          </w:tcPr>
          <w:p w14:paraId="4D5AF1A3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2</w:t>
            </w:r>
          </w:p>
        </w:tc>
        <w:tc>
          <w:tcPr>
            <w:tcW w:w="992" w:type="dxa"/>
          </w:tcPr>
          <w:p w14:paraId="34F4D720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3</w:t>
            </w:r>
          </w:p>
        </w:tc>
        <w:tc>
          <w:tcPr>
            <w:tcW w:w="1276" w:type="dxa"/>
          </w:tcPr>
          <w:p w14:paraId="2FEDC975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7" w:type="dxa"/>
          </w:tcPr>
          <w:p w14:paraId="50565762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61" w:type="dxa"/>
          </w:tcPr>
          <w:p w14:paraId="1B632831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4</w:t>
            </w:r>
          </w:p>
        </w:tc>
      </w:tr>
      <w:tr w:rsidR="003E7E56" w:rsidRPr="00315E80" w14:paraId="3C2D62F3" w14:textId="77777777" w:rsidTr="00F7401E">
        <w:trPr>
          <w:trHeight w:val="201"/>
        </w:trPr>
        <w:tc>
          <w:tcPr>
            <w:tcW w:w="3510" w:type="dxa"/>
            <w:vMerge w:val="restart"/>
          </w:tcPr>
          <w:p w14:paraId="77A34520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Тема 1</w:t>
            </w:r>
          </w:p>
          <w:p w14:paraId="4D9FE3F2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Основы здорового образа жизни.</w:t>
            </w:r>
          </w:p>
          <w:p w14:paraId="09F8968E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</w:tcPr>
          <w:p w14:paraId="20B47EAF" w14:textId="77777777" w:rsidR="003E7E56" w:rsidRPr="003E7E56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E7E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14:paraId="476CC2C9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1</w:t>
            </w:r>
          </w:p>
        </w:tc>
        <w:tc>
          <w:tcPr>
            <w:tcW w:w="1276" w:type="dxa"/>
            <w:vMerge w:val="restart"/>
          </w:tcPr>
          <w:p w14:paraId="3279703D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7" w:type="dxa"/>
            <w:vMerge w:val="restart"/>
          </w:tcPr>
          <w:p w14:paraId="77D3981E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61" w:type="dxa"/>
            <w:vMerge w:val="restart"/>
          </w:tcPr>
          <w:p w14:paraId="0B7FAD70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E7E56" w:rsidRPr="00315E80" w14:paraId="040D5507" w14:textId="77777777" w:rsidTr="00F7401E">
        <w:trPr>
          <w:trHeight w:val="1656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14:paraId="3439E622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2C3E88BC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 xml:space="preserve">Резервы организма. </w:t>
            </w:r>
          </w:p>
          <w:p w14:paraId="76105ABA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Внешняя среда (экология, общество, гигиена тела)</w:t>
            </w:r>
          </w:p>
          <w:p w14:paraId="6C7587E1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Внутренняя среда (питание, вредные привычки).</w:t>
            </w:r>
          </w:p>
          <w:p w14:paraId="73EABBBF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Рациональный режим труда и отдыха:</w:t>
            </w:r>
          </w:p>
          <w:p w14:paraId="0F3175B7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- физическая культура и здоровый образ жизни;</w:t>
            </w:r>
          </w:p>
          <w:p w14:paraId="777DB389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 xml:space="preserve">- роль </w:t>
            </w:r>
            <w:proofErr w:type="gramStart"/>
            <w:r w:rsidRPr="00315E80">
              <w:rPr>
                <w:bCs/>
              </w:rPr>
              <w:t>ритмов  в</w:t>
            </w:r>
            <w:proofErr w:type="gramEnd"/>
            <w:r w:rsidRPr="00315E80">
              <w:rPr>
                <w:bCs/>
              </w:rPr>
              <w:t xml:space="preserve"> жизни человека;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C5D889B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1B4E6346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7" w:type="dxa"/>
            <w:vMerge/>
            <w:tcBorders>
              <w:bottom w:val="single" w:sz="4" w:space="0" w:color="auto"/>
            </w:tcBorders>
          </w:tcPr>
          <w:p w14:paraId="29433A6A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14:paraId="1324C103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E7E56" w:rsidRPr="00315E80" w14:paraId="6AFE78D2" w14:textId="77777777" w:rsidTr="00F7401E">
        <w:trPr>
          <w:trHeight w:val="20"/>
        </w:trPr>
        <w:tc>
          <w:tcPr>
            <w:tcW w:w="3510" w:type="dxa"/>
            <w:vMerge w:val="restart"/>
          </w:tcPr>
          <w:p w14:paraId="0E83A538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Тема 2.</w:t>
            </w:r>
          </w:p>
          <w:p w14:paraId="6B66073E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Роль профессионально-прикладной физической подготовки в формировании профессиональных   навыков</w:t>
            </w:r>
          </w:p>
        </w:tc>
        <w:tc>
          <w:tcPr>
            <w:tcW w:w="6946" w:type="dxa"/>
          </w:tcPr>
          <w:p w14:paraId="4430D4AD" w14:textId="77777777" w:rsidR="003E7E56" w:rsidRPr="003E7E56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E7E5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</w:tcPr>
          <w:p w14:paraId="205BD421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1</w:t>
            </w:r>
          </w:p>
        </w:tc>
        <w:tc>
          <w:tcPr>
            <w:tcW w:w="1276" w:type="dxa"/>
            <w:vMerge w:val="restart"/>
          </w:tcPr>
          <w:p w14:paraId="7DE5C350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7" w:type="dxa"/>
            <w:vMerge w:val="restart"/>
          </w:tcPr>
          <w:p w14:paraId="7282BF48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61" w:type="dxa"/>
            <w:vMerge w:val="restart"/>
          </w:tcPr>
          <w:p w14:paraId="1CF12AAA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E7E56" w:rsidRPr="00315E80" w14:paraId="23CC6190" w14:textId="77777777" w:rsidTr="00F7401E">
        <w:trPr>
          <w:trHeight w:val="1380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14:paraId="3F6E11EA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7CB22122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Цели, задачи, средства профессиональной физической подготовки.</w:t>
            </w:r>
          </w:p>
          <w:p w14:paraId="58AE2177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Формы профессионально-прикладной физической подготовки.</w:t>
            </w:r>
          </w:p>
          <w:p w14:paraId="2B46C5D9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Производственная гимнастика.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520D3B9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7673B65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7" w:type="dxa"/>
            <w:vMerge/>
            <w:tcBorders>
              <w:bottom w:val="single" w:sz="4" w:space="0" w:color="auto"/>
            </w:tcBorders>
          </w:tcPr>
          <w:p w14:paraId="7E5E6DB3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14:paraId="07A36E55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15E80" w:rsidRPr="00315E80" w14:paraId="5CF7D3D8" w14:textId="77777777" w:rsidTr="00F7401E">
        <w:trPr>
          <w:trHeight w:val="20"/>
        </w:trPr>
        <w:tc>
          <w:tcPr>
            <w:tcW w:w="3510" w:type="dxa"/>
            <w:vMerge w:val="restart"/>
          </w:tcPr>
          <w:p w14:paraId="72C78B01" w14:textId="77777777" w:rsidR="00062E47" w:rsidRPr="00315E80" w:rsidRDefault="00062E47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6C2CA051" w14:textId="77777777" w:rsidR="00062E47" w:rsidRPr="00315E80" w:rsidRDefault="00062E47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lastRenderedPageBreak/>
              <w:t>Тема 3.</w:t>
            </w:r>
          </w:p>
          <w:p w14:paraId="070F467B" w14:textId="77777777" w:rsidR="00062E47" w:rsidRPr="00315E80" w:rsidRDefault="00062E47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Профессиональная физическая подготовка</w:t>
            </w:r>
          </w:p>
          <w:p w14:paraId="700F8451" w14:textId="77777777" w:rsidR="00062E47" w:rsidRPr="00315E80" w:rsidRDefault="00062E47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</w:tcPr>
          <w:p w14:paraId="1E541B01" w14:textId="77777777" w:rsidR="00062E47" w:rsidRPr="003E7E56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E7E56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14:paraId="1B9CA758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63CC945D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7" w:type="dxa"/>
          </w:tcPr>
          <w:p w14:paraId="3A6492DF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61" w:type="dxa"/>
          </w:tcPr>
          <w:p w14:paraId="3F633BBF" w14:textId="77777777" w:rsidR="00062E47" w:rsidRPr="00315E80" w:rsidRDefault="00062E47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E7E56" w:rsidRPr="00315E80" w14:paraId="3B094B76" w14:textId="77777777" w:rsidTr="00F7401E">
        <w:trPr>
          <w:trHeight w:val="4416"/>
        </w:trPr>
        <w:tc>
          <w:tcPr>
            <w:tcW w:w="3510" w:type="dxa"/>
            <w:vMerge/>
          </w:tcPr>
          <w:p w14:paraId="2A86EDEC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</w:tcPr>
          <w:p w14:paraId="15623228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Легкая атлетика. Бег. Бег на дистанцию. Прыжки в высоту. Прыжки в длину. Толкание ядра. Эстафетный. Нормативы по программе.</w:t>
            </w:r>
          </w:p>
          <w:p w14:paraId="732ADD94" w14:textId="77777777" w:rsidR="003E7E56" w:rsidRPr="003E7E56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E7E56">
              <w:rPr>
                <w:b/>
                <w:bCs/>
              </w:rPr>
              <w:t xml:space="preserve">Практическое занятие </w:t>
            </w:r>
          </w:p>
          <w:p w14:paraId="4E8367AF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Легкая атлетика. Бег 100, 200, 400 и 800 метров. Бег на дистанцию 3000 метров. Прыжки в высоту. Прыжки в длину. Толкание ядра. Эстафетный бег 4Х100 метров. Нормативы по программе.</w:t>
            </w:r>
          </w:p>
          <w:p w14:paraId="222D743A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Гимнастика. Кувырки вперед, назад, соединение кувырков. Кувырок назад в стойку на руках. Стойка на руках. Переворот боком. Соединение элементов. Лазание по канату.</w:t>
            </w:r>
          </w:p>
          <w:p w14:paraId="44D08BC5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E7E56">
              <w:rPr>
                <w:b/>
                <w:bCs/>
              </w:rPr>
              <w:t xml:space="preserve">Практическое занятие </w:t>
            </w:r>
            <w:r w:rsidRPr="00315E80">
              <w:rPr>
                <w:bCs/>
              </w:rPr>
              <w:t>Гимнастика. Кувырки вперед, назад, соединение кувырков. Кувырок назад в стойку на руках. Стойка на руках. Переворот боком. Соединение элементов. Лазание по канату.</w:t>
            </w:r>
          </w:p>
        </w:tc>
        <w:tc>
          <w:tcPr>
            <w:tcW w:w="992" w:type="dxa"/>
          </w:tcPr>
          <w:p w14:paraId="0F8ECEF9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74A6E817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07" w:type="dxa"/>
            <w:shd w:val="clear" w:color="auto" w:fill="FFFFFF"/>
          </w:tcPr>
          <w:p w14:paraId="4222BF0E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61" w:type="dxa"/>
            <w:shd w:val="clear" w:color="auto" w:fill="FFFFFF"/>
          </w:tcPr>
          <w:p w14:paraId="4A0849F0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5E80">
              <w:rPr>
                <w:bCs/>
              </w:rPr>
              <w:t>2</w:t>
            </w:r>
          </w:p>
        </w:tc>
      </w:tr>
      <w:tr w:rsidR="003E7E56" w:rsidRPr="00315E80" w14:paraId="6FB7FF0D" w14:textId="77777777" w:rsidTr="00F7401E">
        <w:trPr>
          <w:trHeight w:val="3864"/>
        </w:trPr>
        <w:tc>
          <w:tcPr>
            <w:tcW w:w="3510" w:type="dxa"/>
            <w:vMerge/>
          </w:tcPr>
          <w:p w14:paraId="6EA0CE72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</w:tcPr>
          <w:p w14:paraId="2A1CF0CA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Атлетическая гимнастика. Жим штанги от груди. Приседание со штангой. Становая тяга.</w:t>
            </w:r>
          </w:p>
          <w:p w14:paraId="334E3526" w14:textId="77777777" w:rsidR="003E7E56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E7E56">
              <w:rPr>
                <w:b/>
                <w:bCs/>
              </w:rPr>
              <w:t>Практическое занятие</w:t>
            </w:r>
            <w:r w:rsidRPr="00315E80">
              <w:rPr>
                <w:bCs/>
              </w:rPr>
              <w:t xml:space="preserve"> </w:t>
            </w:r>
          </w:p>
          <w:p w14:paraId="5A59BC62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Атлетическая гимнастика. Жим штанги от груди. Приседание со штангой. Становая тяга.</w:t>
            </w:r>
          </w:p>
          <w:p w14:paraId="3F9CE3AD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Спортивные игры. Баскетбол. Практика игры в защите и в нападении. Взаимодействие игроков. Волейбол. Практика игры в защите и в нападении. Нижняя боковая передача. Верхняя прямая подача. Передача мяча вперед. Передача мяча назад. Прямой нападающий удар. Прием мяча снизу двумя руками. Блок. Мини-футбол. Техника удара по мячу ногой. Удар серединой подъема. Остановка мяча ногой. Техника ведения мяча.</w:t>
            </w:r>
          </w:p>
        </w:tc>
        <w:tc>
          <w:tcPr>
            <w:tcW w:w="992" w:type="dxa"/>
          </w:tcPr>
          <w:p w14:paraId="00D74928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5E1E26D2" w14:textId="77777777" w:rsidR="003E7E56" w:rsidRPr="00315E80" w:rsidRDefault="003E7E56" w:rsidP="001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107" w:type="dxa"/>
            <w:shd w:val="clear" w:color="auto" w:fill="FFFFFF"/>
          </w:tcPr>
          <w:p w14:paraId="45C43555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61" w:type="dxa"/>
            <w:shd w:val="clear" w:color="auto" w:fill="FFFFFF"/>
          </w:tcPr>
          <w:p w14:paraId="133EEA87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E7E56" w:rsidRPr="00315E80" w14:paraId="70905B54" w14:textId="77777777" w:rsidTr="00F7401E">
        <w:trPr>
          <w:trHeight w:val="20"/>
        </w:trPr>
        <w:tc>
          <w:tcPr>
            <w:tcW w:w="3510" w:type="dxa"/>
            <w:vMerge/>
          </w:tcPr>
          <w:p w14:paraId="00C096E7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</w:tcPr>
          <w:p w14:paraId="7769D516" w14:textId="77777777" w:rsidR="003E7E56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E7E56">
              <w:rPr>
                <w:b/>
                <w:bCs/>
              </w:rPr>
              <w:t>Практическое занятие</w:t>
            </w:r>
            <w:r w:rsidRPr="00315E80">
              <w:rPr>
                <w:bCs/>
              </w:rPr>
              <w:t xml:space="preserve"> </w:t>
            </w:r>
          </w:p>
          <w:p w14:paraId="32209D89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 xml:space="preserve">Спортивные игры. Баскетбол. Практика игры в защите и в нападении. Взаимодействие игроков. Волейбол. Практика игры в защите и в нападении. Нижняя боковая передача. Верхняя прямая подача. Передача мяча вперед. Передача мяча назад. Прямой нападающий удар. Прием мяча снизу двумя руками. </w:t>
            </w:r>
            <w:r w:rsidRPr="00315E80">
              <w:rPr>
                <w:bCs/>
              </w:rPr>
              <w:lastRenderedPageBreak/>
              <w:t>Блок. Мини-футбол. Техника удара по мячу ногой. Удар серединой подъема. Остановка мяча ногой. Техника ведения мяча.</w:t>
            </w:r>
          </w:p>
        </w:tc>
        <w:tc>
          <w:tcPr>
            <w:tcW w:w="992" w:type="dxa"/>
            <w:vMerge w:val="restart"/>
          </w:tcPr>
          <w:p w14:paraId="28486F68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14:paraId="7DE6AC10" w14:textId="71515E32" w:rsidR="003E7E56" w:rsidRPr="00315E80" w:rsidRDefault="00F7401E" w:rsidP="00184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  <w:p w14:paraId="1563E65D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7" w:type="dxa"/>
            <w:vMerge w:val="restart"/>
            <w:shd w:val="clear" w:color="auto" w:fill="FFFFFF"/>
          </w:tcPr>
          <w:p w14:paraId="34893DB3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61" w:type="dxa"/>
            <w:vMerge w:val="restart"/>
            <w:shd w:val="clear" w:color="auto" w:fill="FFFFFF"/>
          </w:tcPr>
          <w:p w14:paraId="1010D38C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E7E56" w:rsidRPr="00315E80" w14:paraId="5FEBC9CB" w14:textId="77777777" w:rsidTr="00F7401E">
        <w:trPr>
          <w:trHeight w:val="828"/>
        </w:trPr>
        <w:tc>
          <w:tcPr>
            <w:tcW w:w="3510" w:type="dxa"/>
            <w:vMerge/>
            <w:tcBorders>
              <w:bottom w:val="single" w:sz="4" w:space="0" w:color="auto"/>
            </w:tcBorders>
          </w:tcPr>
          <w:p w14:paraId="6D0C8B91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155322CE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Прикладная гимнастика.</w:t>
            </w:r>
          </w:p>
          <w:p w14:paraId="316AE652" w14:textId="77777777" w:rsidR="003E7E56" w:rsidRPr="003E7E56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Производственная гимнастика</w:t>
            </w:r>
          </w:p>
          <w:p w14:paraId="6D129514" w14:textId="77777777" w:rsidR="003E7E56" w:rsidRPr="00315E80" w:rsidRDefault="003E7E56" w:rsidP="00776560">
            <w:pPr>
              <w:rPr>
                <w:bCs/>
              </w:rPr>
            </w:pPr>
            <w:r w:rsidRPr="00315E80">
              <w:rPr>
                <w:bCs/>
              </w:rPr>
              <w:t>Оздоровительная гимнастика.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CEE106E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3F94904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7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1D72FE70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5F97DC50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E7E56" w:rsidRPr="00315E80" w14:paraId="692C81E5" w14:textId="77777777" w:rsidTr="00F7401E">
        <w:trPr>
          <w:trHeight w:val="20"/>
        </w:trPr>
        <w:tc>
          <w:tcPr>
            <w:tcW w:w="3510" w:type="dxa"/>
            <w:vMerge/>
            <w:tcBorders>
              <w:bottom w:val="nil"/>
            </w:tcBorders>
          </w:tcPr>
          <w:p w14:paraId="73A95DB0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</w:tcPr>
          <w:p w14:paraId="437C2D30" w14:textId="77777777" w:rsidR="003E7E56" w:rsidRPr="003E7E56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3E7E56">
              <w:rPr>
                <w:b/>
                <w:bCs/>
              </w:rPr>
              <w:t>Самостоятельная работа обучающихся:</w:t>
            </w:r>
          </w:p>
          <w:p w14:paraId="0DDE54D8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Выполнение утренней зарядки.</w:t>
            </w:r>
          </w:p>
          <w:p w14:paraId="2569A41C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Посещение занятий в спортивных секциях, клубах.</w:t>
            </w:r>
          </w:p>
          <w:p w14:paraId="60C97E24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 xml:space="preserve">Выполнение комплекса </w:t>
            </w:r>
            <w:proofErr w:type="spellStart"/>
            <w:r w:rsidRPr="00315E80">
              <w:rPr>
                <w:bCs/>
              </w:rPr>
              <w:t>упражнениний</w:t>
            </w:r>
            <w:proofErr w:type="spellEnd"/>
            <w:r w:rsidRPr="00315E80">
              <w:rPr>
                <w:bCs/>
              </w:rPr>
              <w:t xml:space="preserve"> для повышения статической выносливости мышц туловища, ног; </w:t>
            </w:r>
          </w:p>
          <w:p w14:paraId="2CF91F38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 xml:space="preserve">развития подвижности в суставах кистей рук; </w:t>
            </w:r>
          </w:p>
          <w:p w14:paraId="6C2F6FA6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>совершенствования функций внимания и зрения на объем и скорость действий, координации движения рук.</w:t>
            </w:r>
          </w:p>
          <w:p w14:paraId="72DB1801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 xml:space="preserve">Участие в подвижных играх на открытом </w:t>
            </w:r>
            <w:proofErr w:type="gramStart"/>
            <w:r w:rsidRPr="00315E80">
              <w:rPr>
                <w:bCs/>
              </w:rPr>
              <w:t>воздухе .</w:t>
            </w:r>
            <w:proofErr w:type="gramEnd"/>
          </w:p>
        </w:tc>
        <w:tc>
          <w:tcPr>
            <w:tcW w:w="992" w:type="dxa"/>
          </w:tcPr>
          <w:p w14:paraId="5A34E35C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3A032A25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07" w:type="dxa"/>
            <w:shd w:val="clear" w:color="auto" w:fill="FFFFFF"/>
          </w:tcPr>
          <w:p w14:paraId="2674B299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61" w:type="dxa"/>
            <w:shd w:val="clear" w:color="auto" w:fill="FFFFFF"/>
          </w:tcPr>
          <w:p w14:paraId="65F4534C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E7E56" w:rsidRPr="00315E80" w14:paraId="44388B10" w14:textId="77777777" w:rsidTr="00F7401E">
        <w:trPr>
          <w:trHeight w:val="20"/>
        </w:trPr>
        <w:tc>
          <w:tcPr>
            <w:tcW w:w="3510" w:type="dxa"/>
            <w:tcBorders>
              <w:bottom w:val="nil"/>
            </w:tcBorders>
          </w:tcPr>
          <w:p w14:paraId="581B451B" w14:textId="77777777" w:rsidR="003E7E56" w:rsidRPr="00315E80" w:rsidRDefault="003E7E56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</w:tcPr>
          <w:p w14:paraId="29370FFA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" w:type="dxa"/>
          </w:tcPr>
          <w:p w14:paraId="406CA444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</w:tcPr>
          <w:p w14:paraId="22E69242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1107" w:type="dxa"/>
            <w:shd w:val="clear" w:color="auto" w:fill="FFFFFF"/>
          </w:tcPr>
          <w:p w14:paraId="0285A162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61" w:type="dxa"/>
            <w:shd w:val="clear" w:color="auto" w:fill="FFFFFF"/>
          </w:tcPr>
          <w:p w14:paraId="5B8CD0F1" w14:textId="77777777" w:rsidR="003E7E56" w:rsidRPr="00315E80" w:rsidRDefault="003E7E56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7401E" w:rsidRPr="00315E80" w14:paraId="00841727" w14:textId="77777777" w:rsidTr="00C917F5">
        <w:trPr>
          <w:trHeight w:val="450"/>
        </w:trPr>
        <w:tc>
          <w:tcPr>
            <w:tcW w:w="3510" w:type="dxa"/>
          </w:tcPr>
          <w:p w14:paraId="483BC9AA" w14:textId="77777777" w:rsidR="00F7401E" w:rsidRPr="00315E80" w:rsidRDefault="00F7401E" w:rsidP="003E7E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946" w:type="dxa"/>
          </w:tcPr>
          <w:p w14:paraId="38B46B54" w14:textId="77777777" w:rsidR="00F7401E" w:rsidRPr="00315E80" w:rsidRDefault="00F7401E" w:rsidP="007F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15E80">
              <w:rPr>
                <w:bCs/>
              </w:rPr>
              <w:t xml:space="preserve">Всего </w:t>
            </w:r>
          </w:p>
        </w:tc>
        <w:tc>
          <w:tcPr>
            <w:tcW w:w="3375" w:type="dxa"/>
            <w:gridSpan w:val="3"/>
          </w:tcPr>
          <w:p w14:paraId="418BD15B" w14:textId="055C161B" w:rsidR="00F7401E" w:rsidRPr="00315E80" w:rsidRDefault="00F7401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161" w:type="dxa"/>
            <w:shd w:val="clear" w:color="auto" w:fill="FFFFFF"/>
          </w:tcPr>
          <w:p w14:paraId="2BEB64BB" w14:textId="77777777" w:rsidR="00F7401E" w:rsidRPr="00315E80" w:rsidRDefault="00F7401E" w:rsidP="007765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6678F601" w14:textId="77777777" w:rsidR="002756CF" w:rsidRPr="00315E80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756CF" w:rsidRPr="00315E80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9825F1A" w14:textId="77777777" w:rsidR="002756CF" w:rsidRPr="00315E80" w:rsidRDefault="002756CF" w:rsidP="007F6EF7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315E80">
        <w:rPr>
          <w:b/>
          <w:caps/>
        </w:rPr>
        <w:lastRenderedPageBreak/>
        <w:t>условия реализации программы дисциплины</w:t>
      </w:r>
    </w:p>
    <w:p w14:paraId="29874C7A" w14:textId="77777777" w:rsidR="007F6EF7" w:rsidRPr="00315E80" w:rsidRDefault="007F6EF7" w:rsidP="007F6EF7">
      <w:pPr>
        <w:pStyle w:val="a9"/>
      </w:pPr>
    </w:p>
    <w:p w14:paraId="468DAA9A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315E80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43D6BE52" w14:textId="77777777" w:rsidR="007F6EF7" w:rsidRPr="00315E80" w:rsidRDefault="007F6EF7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14:paraId="20502A9B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0"/>
          <w:szCs w:val="20"/>
        </w:rPr>
      </w:pPr>
      <w:r w:rsidRPr="00315E80">
        <w:rPr>
          <w:bCs/>
          <w:sz w:val="28"/>
          <w:szCs w:val="28"/>
        </w:rPr>
        <w:t>Реализация прог</w:t>
      </w:r>
      <w:r w:rsidR="00902E0B" w:rsidRPr="00315E80">
        <w:rPr>
          <w:bCs/>
          <w:sz w:val="28"/>
          <w:szCs w:val="28"/>
        </w:rPr>
        <w:t xml:space="preserve">раммы дисциплины осуществляется в спортивном зале </w:t>
      </w:r>
      <w:r w:rsidRPr="00315E80">
        <w:rPr>
          <w:bCs/>
          <w:sz w:val="28"/>
          <w:szCs w:val="28"/>
        </w:rPr>
        <w:t xml:space="preserve">и </w:t>
      </w:r>
      <w:r w:rsidR="00902E0B" w:rsidRPr="00315E80">
        <w:rPr>
          <w:bCs/>
          <w:sz w:val="28"/>
          <w:szCs w:val="28"/>
        </w:rPr>
        <w:t>на спортивной площадке</w:t>
      </w:r>
      <w:r w:rsidRPr="00315E80">
        <w:rPr>
          <w:bCs/>
          <w:sz w:val="28"/>
          <w:szCs w:val="28"/>
        </w:rPr>
        <w:t>.</w:t>
      </w:r>
    </w:p>
    <w:p w14:paraId="3E7F357B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0"/>
          <w:szCs w:val="20"/>
        </w:rPr>
      </w:pPr>
      <w:r w:rsidRPr="00315E80">
        <w:rPr>
          <w:bCs/>
          <w:sz w:val="28"/>
          <w:szCs w:val="28"/>
        </w:rPr>
        <w:t xml:space="preserve">Оборудование спортивного зала: </w:t>
      </w:r>
    </w:p>
    <w:p w14:paraId="313379DD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 гимнастические стенки</w:t>
      </w:r>
    </w:p>
    <w:p w14:paraId="1ED6E662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 гимнастические скамейки</w:t>
      </w:r>
    </w:p>
    <w:p w14:paraId="355101F0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 волейбольная стойка</w:t>
      </w:r>
    </w:p>
    <w:p w14:paraId="7FC420D6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 баскетбольные щиты с кольцами.</w:t>
      </w:r>
    </w:p>
    <w:p w14:paraId="222CAAFA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Спортивный инвентарь:</w:t>
      </w:r>
    </w:p>
    <w:p w14:paraId="26A80EC4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-Волейбольные мячи</w:t>
      </w:r>
    </w:p>
    <w:p w14:paraId="184B35CB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-Баскетбольные мячи</w:t>
      </w:r>
    </w:p>
    <w:p w14:paraId="185B7641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-Гимнастические обручи</w:t>
      </w:r>
    </w:p>
    <w:p w14:paraId="07D4565C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-Скакалки</w:t>
      </w:r>
    </w:p>
    <w:p w14:paraId="7801CA7B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-Ядра 4кг., 6кг.</w:t>
      </w:r>
    </w:p>
    <w:p w14:paraId="77C1C053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-Эстафетные палочки</w:t>
      </w:r>
    </w:p>
    <w:p w14:paraId="5EFC22DE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-Гимнастические маты</w:t>
      </w:r>
    </w:p>
    <w:p w14:paraId="09D27C16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-Набивные мячи 2кг.</w:t>
      </w:r>
    </w:p>
    <w:p w14:paraId="6AEF1EDF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 xml:space="preserve">-Набивные мячи </w:t>
      </w:r>
      <w:smartTag w:uri="urn:schemas-microsoft-com:office:smarttags" w:element="metricconverter">
        <w:smartTagPr>
          <w:attr w:name="ProductID" w:val="1 кг"/>
        </w:smartTagPr>
        <w:r w:rsidRPr="00315E80">
          <w:rPr>
            <w:bCs/>
            <w:sz w:val="28"/>
            <w:szCs w:val="28"/>
          </w:rPr>
          <w:t>1 кг</w:t>
        </w:r>
      </w:smartTag>
      <w:r w:rsidRPr="00315E80">
        <w:rPr>
          <w:bCs/>
          <w:sz w:val="28"/>
          <w:szCs w:val="28"/>
        </w:rPr>
        <w:t>.</w:t>
      </w:r>
    </w:p>
    <w:p w14:paraId="72804AC4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-Стол для настольного тенниса</w:t>
      </w:r>
    </w:p>
    <w:p w14:paraId="3EC147DA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-Ракетки для настольного тенниса</w:t>
      </w:r>
    </w:p>
    <w:p w14:paraId="17EE3969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-Мячи для настольного тенниса</w:t>
      </w:r>
    </w:p>
    <w:p w14:paraId="291D2200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-Мяч для мини-футбола</w:t>
      </w:r>
    </w:p>
    <w:p w14:paraId="5DAE1DF5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-Измерительная рулетка</w:t>
      </w:r>
    </w:p>
    <w:p w14:paraId="7BC0368A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-Свисток</w:t>
      </w:r>
    </w:p>
    <w:p w14:paraId="17F9339D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-Секундомер</w:t>
      </w:r>
    </w:p>
    <w:p w14:paraId="4E3DBBAA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 волейбольная сетка</w:t>
      </w:r>
    </w:p>
    <w:p w14:paraId="31555A5A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 баскетбольные сетки</w:t>
      </w:r>
    </w:p>
    <w:p w14:paraId="3277F042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0"/>
          <w:szCs w:val="20"/>
        </w:rPr>
      </w:pPr>
      <w:r w:rsidRPr="00315E80">
        <w:rPr>
          <w:bCs/>
          <w:sz w:val="28"/>
          <w:szCs w:val="28"/>
        </w:rPr>
        <w:t xml:space="preserve">Оборудование спортивной площадки: </w:t>
      </w:r>
    </w:p>
    <w:p w14:paraId="3E48EB58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 волейбольные стойки</w:t>
      </w:r>
    </w:p>
    <w:p w14:paraId="0E7960DE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- баскетбольный щит с кольцом</w:t>
      </w:r>
    </w:p>
    <w:p w14:paraId="6185EC94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14:paraId="69D1D1FD" w14:textId="77777777" w:rsidR="002756CF" w:rsidRPr="00315E80" w:rsidRDefault="002756CF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315E80">
        <w:rPr>
          <w:b/>
          <w:sz w:val="28"/>
          <w:szCs w:val="28"/>
        </w:rPr>
        <w:t>3.2. Информационное обеспечение обучения</w:t>
      </w:r>
    </w:p>
    <w:p w14:paraId="3171CA27" w14:textId="77777777" w:rsidR="007F6EF7" w:rsidRPr="00315E80" w:rsidRDefault="007F6EF7" w:rsidP="007F6EF7"/>
    <w:p w14:paraId="7564FB94" w14:textId="77777777" w:rsidR="002756CF" w:rsidRPr="00315E80" w:rsidRDefault="00902E0B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>Перечень</w:t>
      </w:r>
      <w:r w:rsidR="002756CF" w:rsidRPr="00315E80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14:paraId="3E144C8F" w14:textId="77777777" w:rsidR="002756CF" w:rsidRPr="00315E80" w:rsidRDefault="002756CF" w:rsidP="007F6EF7">
      <w:pPr>
        <w:ind w:firstLine="709"/>
        <w:jc w:val="both"/>
        <w:rPr>
          <w:bCs/>
          <w:sz w:val="28"/>
          <w:szCs w:val="28"/>
        </w:rPr>
      </w:pPr>
      <w:r w:rsidRPr="00315E80">
        <w:rPr>
          <w:bCs/>
          <w:sz w:val="28"/>
          <w:szCs w:val="28"/>
        </w:rPr>
        <w:t xml:space="preserve">Основные источники: </w:t>
      </w:r>
    </w:p>
    <w:p w14:paraId="3B2FB7CB" w14:textId="77777777" w:rsidR="002756CF" w:rsidRPr="00315E80" w:rsidRDefault="002756CF" w:rsidP="007F6EF7">
      <w:pPr>
        <w:ind w:firstLine="709"/>
        <w:jc w:val="both"/>
        <w:rPr>
          <w:bCs/>
          <w:i/>
        </w:rPr>
      </w:pPr>
      <w:r w:rsidRPr="00315E80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14:paraId="71F496CC" w14:textId="77777777" w:rsidR="00F7401E" w:rsidRPr="00B32CF7" w:rsidRDefault="00F7401E" w:rsidP="00F7401E">
      <w:pPr>
        <w:pStyle w:val="a9"/>
        <w:numPr>
          <w:ilvl w:val="0"/>
          <w:numId w:val="4"/>
        </w:numPr>
        <w:jc w:val="both"/>
        <w:rPr>
          <w:rFonts w:asciiTheme="majorBidi" w:hAnsiTheme="majorBidi" w:cstheme="majorBidi"/>
          <w:bCs/>
          <w:sz w:val="28"/>
          <w:szCs w:val="28"/>
        </w:rPr>
      </w:pPr>
      <w:r w:rsidRPr="00B32CF7">
        <w:rPr>
          <w:rFonts w:asciiTheme="majorBidi" w:hAnsiTheme="majorBidi" w:cstheme="majorBidi"/>
          <w:bCs/>
          <w:sz w:val="28"/>
          <w:szCs w:val="28"/>
        </w:rPr>
        <w:t xml:space="preserve">Сидоренко, А. С. Физическая культура. Основы безопасного проведения студентами самостоятельных занятий при подготовке к сдаче нормативов </w:t>
      </w:r>
      <w:proofErr w:type="gramStart"/>
      <w:r w:rsidRPr="00B32CF7">
        <w:rPr>
          <w:rFonts w:asciiTheme="majorBidi" w:hAnsiTheme="majorBidi" w:cstheme="majorBidi"/>
          <w:bCs/>
          <w:sz w:val="28"/>
          <w:szCs w:val="28"/>
        </w:rPr>
        <w:t>ГТО :</w:t>
      </w:r>
      <w:proofErr w:type="gramEnd"/>
      <w:r w:rsidRPr="00B32CF7">
        <w:rPr>
          <w:rFonts w:asciiTheme="majorBidi" w:hAnsiTheme="majorBidi" w:cstheme="majorBidi"/>
          <w:bCs/>
          <w:sz w:val="28"/>
          <w:szCs w:val="28"/>
        </w:rPr>
        <w:t xml:space="preserve"> учебное пособие для СПО / А. С. Сидоренко. — Санкт-</w:t>
      </w:r>
      <w:proofErr w:type="gramStart"/>
      <w:r w:rsidRPr="00B32CF7">
        <w:rPr>
          <w:rFonts w:asciiTheme="majorBidi" w:hAnsiTheme="majorBidi" w:cstheme="majorBidi"/>
          <w:bCs/>
          <w:sz w:val="28"/>
          <w:szCs w:val="28"/>
        </w:rPr>
        <w:t>Петербург :</w:t>
      </w:r>
      <w:proofErr w:type="gramEnd"/>
      <w:r w:rsidRPr="00B32CF7">
        <w:rPr>
          <w:rFonts w:asciiTheme="majorBidi" w:hAnsiTheme="majorBidi" w:cstheme="majorBidi"/>
          <w:bCs/>
          <w:sz w:val="28"/>
          <w:szCs w:val="28"/>
        </w:rPr>
        <w:t xml:space="preserve"> Лань, 2025. — 182 с. — ISBN 978-5-507-52084-8. — </w:t>
      </w:r>
      <w:proofErr w:type="gramStart"/>
      <w:r w:rsidRPr="00B32CF7">
        <w:rPr>
          <w:rFonts w:asciiTheme="majorBidi" w:hAnsiTheme="majorBidi" w:cstheme="majorBidi"/>
          <w:bCs/>
          <w:sz w:val="28"/>
          <w:szCs w:val="28"/>
        </w:rPr>
        <w:t>Текст :</w:t>
      </w:r>
      <w:proofErr w:type="gramEnd"/>
      <w:r w:rsidRPr="00B32CF7">
        <w:rPr>
          <w:rFonts w:asciiTheme="majorBidi" w:hAnsiTheme="majorBidi" w:cstheme="majorBidi"/>
          <w:bCs/>
          <w:sz w:val="28"/>
          <w:szCs w:val="28"/>
        </w:rPr>
        <w:t xml:space="preserve"> электронный // </w:t>
      </w:r>
      <w:proofErr w:type="gramStart"/>
      <w:r w:rsidRPr="00B32CF7">
        <w:rPr>
          <w:rFonts w:asciiTheme="majorBidi" w:hAnsiTheme="majorBidi" w:cstheme="majorBidi"/>
          <w:bCs/>
          <w:sz w:val="28"/>
          <w:szCs w:val="28"/>
        </w:rPr>
        <w:t>Лань :</w:t>
      </w:r>
      <w:proofErr w:type="gramEnd"/>
      <w:r w:rsidRPr="00B32CF7">
        <w:rPr>
          <w:rFonts w:asciiTheme="majorBidi" w:hAnsiTheme="majorBidi" w:cstheme="majorBidi"/>
          <w:bCs/>
          <w:sz w:val="28"/>
          <w:szCs w:val="28"/>
        </w:rPr>
        <w:t xml:space="preserve"> электронно-библиотечная система. — URL: https://e.lanbook.com/book/468962 </w:t>
      </w:r>
      <w:r w:rsidRPr="00B32CF7">
        <w:rPr>
          <w:rFonts w:asciiTheme="majorBidi" w:hAnsiTheme="majorBidi" w:cstheme="majorBidi"/>
          <w:bCs/>
          <w:sz w:val="28"/>
          <w:szCs w:val="28"/>
        </w:rPr>
        <w:lastRenderedPageBreak/>
        <w:t xml:space="preserve">(дата обращения: 17.06.2025). — Режим доступа: для </w:t>
      </w:r>
      <w:proofErr w:type="spellStart"/>
      <w:r w:rsidRPr="00B32CF7">
        <w:rPr>
          <w:rFonts w:asciiTheme="majorBidi" w:hAnsiTheme="majorBidi" w:cstheme="majorBidi"/>
          <w:bCs/>
          <w:sz w:val="28"/>
          <w:szCs w:val="28"/>
        </w:rPr>
        <w:t>авториз</w:t>
      </w:r>
      <w:proofErr w:type="spellEnd"/>
      <w:r w:rsidRPr="00B32CF7">
        <w:rPr>
          <w:rFonts w:asciiTheme="majorBidi" w:hAnsiTheme="majorBidi" w:cstheme="majorBidi"/>
          <w:bCs/>
          <w:sz w:val="28"/>
          <w:szCs w:val="28"/>
        </w:rPr>
        <w:t xml:space="preserve">. пользователей.» </w:t>
      </w:r>
    </w:p>
    <w:p w14:paraId="4F4A10C3" w14:textId="77777777" w:rsidR="00F7401E" w:rsidRPr="00B32CF7" w:rsidRDefault="00F7401E" w:rsidP="00F7401E">
      <w:pPr>
        <w:pStyle w:val="a9"/>
        <w:numPr>
          <w:ilvl w:val="0"/>
          <w:numId w:val="4"/>
        </w:numPr>
        <w:jc w:val="both"/>
        <w:rPr>
          <w:sz w:val="28"/>
          <w:szCs w:val="28"/>
        </w:rPr>
      </w:pPr>
      <w:r w:rsidRPr="00B32CF7">
        <w:rPr>
          <w:sz w:val="28"/>
          <w:szCs w:val="28"/>
        </w:rPr>
        <w:t xml:space="preserve">«Яковлева, В. Н. Базовые и новые виды физкультурно-спортивной деятельности: подвижные и спортивные </w:t>
      </w:r>
      <w:proofErr w:type="gramStart"/>
      <w:r w:rsidRPr="00B32CF7">
        <w:rPr>
          <w:sz w:val="28"/>
          <w:szCs w:val="28"/>
        </w:rPr>
        <w:t>игры :</w:t>
      </w:r>
      <w:proofErr w:type="gramEnd"/>
      <w:r w:rsidRPr="00B32CF7">
        <w:rPr>
          <w:sz w:val="28"/>
          <w:szCs w:val="28"/>
        </w:rPr>
        <w:t xml:space="preserve"> учебное пособие для СПО / В. Н. Яковлева. — 2-е изд., стер. — Санкт-</w:t>
      </w:r>
      <w:proofErr w:type="gramStart"/>
      <w:r w:rsidRPr="00B32CF7">
        <w:rPr>
          <w:sz w:val="28"/>
          <w:szCs w:val="28"/>
        </w:rPr>
        <w:t>Петербург :</w:t>
      </w:r>
      <w:proofErr w:type="gramEnd"/>
      <w:r w:rsidRPr="00B32CF7">
        <w:rPr>
          <w:sz w:val="28"/>
          <w:szCs w:val="28"/>
        </w:rPr>
        <w:t xml:space="preserve"> Лань, 2025. — 128 с. — ISBN 978-5-507-52854-7. — </w:t>
      </w:r>
      <w:proofErr w:type="gramStart"/>
      <w:r w:rsidRPr="00B32CF7">
        <w:rPr>
          <w:sz w:val="28"/>
          <w:szCs w:val="28"/>
        </w:rPr>
        <w:t>Текст :</w:t>
      </w:r>
      <w:proofErr w:type="gramEnd"/>
      <w:r w:rsidRPr="00B32CF7">
        <w:rPr>
          <w:sz w:val="28"/>
          <w:szCs w:val="28"/>
        </w:rPr>
        <w:t xml:space="preserve"> электронный // </w:t>
      </w:r>
      <w:proofErr w:type="gramStart"/>
      <w:r w:rsidRPr="00B32CF7">
        <w:rPr>
          <w:sz w:val="28"/>
          <w:szCs w:val="28"/>
        </w:rPr>
        <w:t>Лань :</w:t>
      </w:r>
      <w:proofErr w:type="gramEnd"/>
      <w:r w:rsidRPr="00B32CF7">
        <w:rPr>
          <w:sz w:val="28"/>
          <w:szCs w:val="28"/>
        </w:rPr>
        <w:t xml:space="preserve"> электронно-библиотечная система. — URL: https://e.lanbook.com/book/460760 (дата обращения: 17.06.2025). — Режим доступа: для </w:t>
      </w:r>
      <w:proofErr w:type="spellStart"/>
      <w:r w:rsidRPr="00B32CF7">
        <w:rPr>
          <w:sz w:val="28"/>
          <w:szCs w:val="28"/>
        </w:rPr>
        <w:t>авториз</w:t>
      </w:r>
      <w:proofErr w:type="spellEnd"/>
      <w:r w:rsidRPr="00B32CF7">
        <w:rPr>
          <w:sz w:val="28"/>
          <w:szCs w:val="28"/>
        </w:rPr>
        <w:t xml:space="preserve">. пользователей.» </w:t>
      </w:r>
    </w:p>
    <w:p w14:paraId="30AABE0A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21495090" w14:textId="77777777" w:rsidR="007F6EF7" w:rsidRPr="00315E80" w:rsidRDefault="007F6EF7" w:rsidP="007F6EF7"/>
    <w:p w14:paraId="14A4705E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037787A4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1B9B489E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2F3D850E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662631A4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624B4C53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7DBBEDA1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2D9845C1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45B8D827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5F491E3E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131A14B5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6A99119C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0D456DCF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3B925366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7796488B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5B69EA31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094A30A5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7E38F16B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6992A103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3937D5C5" w14:textId="77777777" w:rsidR="007F6EF7" w:rsidRPr="00315E80" w:rsidRDefault="007F6EF7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</w:p>
    <w:p w14:paraId="2E10ACB3" w14:textId="77777777" w:rsidR="007F6EF7" w:rsidRPr="00315E80" w:rsidRDefault="007F6EF7" w:rsidP="007F6EF7"/>
    <w:p w14:paraId="50BE2977" w14:textId="77777777" w:rsidR="007F6EF7" w:rsidRPr="00315E80" w:rsidRDefault="007F6EF7" w:rsidP="007F6EF7"/>
    <w:p w14:paraId="2A499D4A" w14:textId="77777777" w:rsidR="007F6EF7" w:rsidRPr="00315E80" w:rsidRDefault="007F6EF7" w:rsidP="007F6EF7"/>
    <w:p w14:paraId="6523D84D" w14:textId="77777777" w:rsidR="007F6EF7" w:rsidRPr="00315E80" w:rsidRDefault="007F6EF7" w:rsidP="007F6EF7"/>
    <w:p w14:paraId="2B2DF98F" w14:textId="77777777" w:rsidR="00AA3930" w:rsidRPr="00315E80" w:rsidRDefault="00AA3930" w:rsidP="007F6EF7"/>
    <w:p w14:paraId="1DCBB8E5" w14:textId="77777777" w:rsidR="00AA3930" w:rsidRPr="00315E80" w:rsidRDefault="00AA3930" w:rsidP="007F6EF7"/>
    <w:p w14:paraId="2B80E9C8" w14:textId="77777777" w:rsidR="00AA3930" w:rsidRPr="00315E80" w:rsidRDefault="00AA3930" w:rsidP="007F6EF7"/>
    <w:p w14:paraId="0B95672A" w14:textId="77777777" w:rsidR="00AA3930" w:rsidRPr="00315E80" w:rsidRDefault="00AA3930" w:rsidP="007F6EF7"/>
    <w:p w14:paraId="7DA37100" w14:textId="77777777" w:rsidR="00AA3930" w:rsidRPr="00315E80" w:rsidRDefault="00AA3930" w:rsidP="007F6EF7"/>
    <w:p w14:paraId="0232F66E" w14:textId="77777777" w:rsidR="00AA3930" w:rsidRPr="00315E80" w:rsidRDefault="00AA3930" w:rsidP="007F6EF7"/>
    <w:p w14:paraId="78247CF3" w14:textId="77777777" w:rsidR="00AA3930" w:rsidRPr="00315E80" w:rsidRDefault="00AA3930" w:rsidP="007F6EF7"/>
    <w:p w14:paraId="2ADA6FD1" w14:textId="77777777" w:rsidR="00AA3930" w:rsidRPr="00315E80" w:rsidRDefault="00AA3930" w:rsidP="007F6EF7"/>
    <w:p w14:paraId="190060F2" w14:textId="77777777" w:rsidR="00AA3930" w:rsidRPr="00315E80" w:rsidRDefault="00AA3930" w:rsidP="007F6EF7"/>
    <w:p w14:paraId="3E93EA59" w14:textId="77777777" w:rsidR="00AA3930" w:rsidRPr="00315E80" w:rsidRDefault="00AA3930" w:rsidP="007F6EF7"/>
    <w:p w14:paraId="4B922848" w14:textId="77777777" w:rsidR="00AA3930" w:rsidRPr="00315E80" w:rsidRDefault="00AA3930" w:rsidP="007F6EF7"/>
    <w:p w14:paraId="412024BA" w14:textId="77777777" w:rsidR="00AA3930" w:rsidRPr="00315E80" w:rsidRDefault="00AA3930" w:rsidP="007F6EF7"/>
    <w:p w14:paraId="092DD3DB" w14:textId="77777777" w:rsidR="007F6EF7" w:rsidRPr="00315E80" w:rsidRDefault="007F6EF7" w:rsidP="007F6EF7"/>
    <w:p w14:paraId="3E253BB2" w14:textId="77777777" w:rsidR="007F6EF7" w:rsidRPr="00315E80" w:rsidRDefault="007F6EF7" w:rsidP="007F6EF7"/>
    <w:p w14:paraId="356FEBEA" w14:textId="77777777" w:rsidR="002756CF" w:rsidRPr="00315E80" w:rsidRDefault="002756CF" w:rsidP="007F6EF7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315E80">
        <w:rPr>
          <w:b/>
          <w:caps/>
        </w:rPr>
        <w:lastRenderedPageBreak/>
        <w:t>Контроль и оценка результатов освоения Дисциплины</w:t>
      </w:r>
    </w:p>
    <w:p w14:paraId="21BA3817" w14:textId="77777777" w:rsidR="007F6EF7" w:rsidRPr="00315E80" w:rsidRDefault="007F6EF7" w:rsidP="007F6EF7">
      <w:pPr>
        <w:pStyle w:val="a9"/>
      </w:pPr>
    </w:p>
    <w:p w14:paraId="00069A29" w14:textId="77777777" w:rsidR="002756CF" w:rsidRPr="00315E80" w:rsidRDefault="002756CF" w:rsidP="007F6E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5E80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1854B52B" w14:textId="77777777" w:rsidR="002756CF" w:rsidRPr="00315E80" w:rsidRDefault="002756CF" w:rsidP="007F6E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315E80" w:rsidRPr="00315E80" w14:paraId="2C2C8C76" w14:textId="77777777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F4CA" w14:textId="77777777" w:rsidR="002756CF" w:rsidRPr="00315E80" w:rsidRDefault="002756CF" w:rsidP="007F6EF7">
            <w:pPr>
              <w:jc w:val="center"/>
              <w:rPr>
                <w:bCs/>
              </w:rPr>
            </w:pPr>
            <w:r w:rsidRPr="00315E80">
              <w:rPr>
                <w:bCs/>
              </w:rPr>
              <w:t>Результаты обучения</w:t>
            </w:r>
          </w:p>
          <w:p w14:paraId="79D9930F" w14:textId="77777777" w:rsidR="002756CF" w:rsidRPr="00315E80" w:rsidRDefault="002756CF" w:rsidP="007F6EF7">
            <w:pPr>
              <w:jc w:val="center"/>
              <w:rPr>
                <w:bCs/>
              </w:rPr>
            </w:pPr>
            <w:r w:rsidRPr="00315E80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9E81" w14:textId="77777777" w:rsidR="002756CF" w:rsidRPr="00315E80" w:rsidRDefault="002756CF" w:rsidP="007F6EF7">
            <w:pPr>
              <w:jc w:val="center"/>
              <w:rPr>
                <w:bCs/>
              </w:rPr>
            </w:pPr>
            <w:r w:rsidRPr="00315E80">
              <w:t xml:space="preserve">Формы и методы контроля и оценки результатов обучения </w:t>
            </w:r>
          </w:p>
        </w:tc>
      </w:tr>
      <w:tr w:rsidR="00315E80" w:rsidRPr="00315E80" w14:paraId="1CCA4CD0" w14:textId="77777777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5D4A" w14:textId="77777777" w:rsidR="002756CF" w:rsidRPr="00315E80" w:rsidRDefault="002756CF" w:rsidP="007F6EF7">
            <w:pPr>
              <w:jc w:val="both"/>
              <w:rPr>
                <w:bCs/>
              </w:rPr>
            </w:pPr>
            <w:r w:rsidRPr="00315E80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B23C" w14:textId="77777777" w:rsidR="002756CF" w:rsidRPr="00315E80" w:rsidRDefault="002756CF" w:rsidP="007F6EF7">
            <w:pPr>
              <w:jc w:val="both"/>
              <w:rPr>
                <w:bCs/>
                <w:i/>
              </w:rPr>
            </w:pPr>
          </w:p>
        </w:tc>
      </w:tr>
      <w:tr w:rsidR="00315E80" w:rsidRPr="00315E80" w14:paraId="415A3A8E" w14:textId="77777777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9711" w14:textId="77777777" w:rsidR="002756CF" w:rsidRPr="00315E80" w:rsidRDefault="002756CF" w:rsidP="007F6EF7">
            <w:pPr>
              <w:jc w:val="both"/>
            </w:pPr>
            <w:r w:rsidRPr="00315E80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26F1" w14:textId="77777777" w:rsidR="002756CF" w:rsidRPr="00315E80" w:rsidRDefault="002756CF" w:rsidP="007F6EF7">
            <w:pPr>
              <w:jc w:val="both"/>
              <w:rPr>
                <w:bCs/>
              </w:rPr>
            </w:pPr>
            <w:r w:rsidRPr="00315E80">
              <w:rPr>
                <w:bCs/>
              </w:rPr>
              <w:t>Визуальное наблюдение выполнения заданий.</w:t>
            </w:r>
          </w:p>
          <w:p w14:paraId="070BB522" w14:textId="77777777" w:rsidR="002756CF" w:rsidRPr="00315E80" w:rsidRDefault="002756CF" w:rsidP="007F6EF7">
            <w:pPr>
              <w:jc w:val="both"/>
              <w:rPr>
                <w:bCs/>
              </w:rPr>
            </w:pPr>
            <w:r w:rsidRPr="00315E80">
              <w:rPr>
                <w:bCs/>
              </w:rPr>
              <w:t>Сдача контрольных нормативов, зачетных упражнений.</w:t>
            </w:r>
          </w:p>
          <w:p w14:paraId="67309B10" w14:textId="77777777" w:rsidR="002756CF" w:rsidRPr="00315E80" w:rsidRDefault="002756CF" w:rsidP="007F6EF7">
            <w:pPr>
              <w:jc w:val="both"/>
              <w:rPr>
                <w:bCs/>
              </w:rPr>
            </w:pPr>
            <w:r w:rsidRPr="00315E80">
              <w:rPr>
                <w:bCs/>
              </w:rPr>
              <w:t xml:space="preserve">Тестирование физической подготовленности </w:t>
            </w:r>
          </w:p>
          <w:p w14:paraId="4EB99A1D" w14:textId="77777777" w:rsidR="002756CF" w:rsidRPr="00315E80" w:rsidRDefault="002756CF" w:rsidP="007F6EF7">
            <w:pPr>
              <w:jc w:val="both"/>
              <w:rPr>
                <w:bCs/>
              </w:rPr>
            </w:pPr>
          </w:p>
        </w:tc>
      </w:tr>
      <w:tr w:rsidR="00315E80" w:rsidRPr="00315E80" w14:paraId="54B7AD7E" w14:textId="77777777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2244" w14:textId="77777777" w:rsidR="002756CF" w:rsidRPr="00315E80" w:rsidRDefault="002756CF" w:rsidP="007F6EF7">
            <w:pPr>
              <w:jc w:val="both"/>
              <w:rPr>
                <w:bCs/>
              </w:rPr>
            </w:pPr>
            <w:r w:rsidRPr="00315E80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6BE3" w14:textId="77777777" w:rsidR="002756CF" w:rsidRPr="00315E80" w:rsidRDefault="002756CF" w:rsidP="007F6EF7">
            <w:pPr>
              <w:jc w:val="both"/>
              <w:rPr>
                <w:bCs/>
                <w:i/>
              </w:rPr>
            </w:pPr>
          </w:p>
        </w:tc>
      </w:tr>
      <w:tr w:rsidR="00315E80" w:rsidRPr="00315E80" w14:paraId="010CC358" w14:textId="77777777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A64C" w14:textId="77777777" w:rsidR="002756CF" w:rsidRPr="00315E80" w:rsidRDefault="002756CF" w:rsidP="007F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5E80">
              <w:t xml:space="preserve">о роли физической культуры в </w:t>
            </w:r>
            <w:proofErr w:type="spellStart"/>
            <w:r w:rsidRPr="00315E80">
              <w:t>общекультупном</w:t>
            </w:r>
            <w:proofErr w:type="spellEnd"/>
            <w:r w:rsidRPr="00315E80">
              <w:t>, профессиональном и социальном развитии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7E2F" w14:textId="77777777" w:rsidR="002756CF" w:rsidRPr="00315E80" w:rsidRDefault="002756CF" w:rsidP="007F6EF7">
            <w:pPr>
              <w:jc w:val="both"/>
              <w:rPr>
                <w:bCs/>
              </w:rPr>
            </w:pPr>
            <w:r w:rsidRPr="00315E80">
              <w:rPr>
                <w:bCs/>
              </w:rPr>
              <w:t>тестирование</w:t>
            </w:r>
          </w:p>
        </w:tc>
      </w:tr>
      <w:tr w:rsidR="002756CF" w:rsidRPr="00315E80" w14:paraId="4AFF8FBC" w14:textId="77777777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BA85" w14:textId="77777777" w:rsidR="002756CF" w:rsidRPr="00315E80" w:rsidRDefault="002756CF" w:rsidP="007F6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5E80">
              <w:t>основы здорового образа жизни;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58F6" w14:textId="77777777" w:rsidR="002756CF" w:rsidRPr="00315E80" w:rsidRDefault="002756CF" w:rsidP="007F6EF7">
            <w:pPr>
              <w:jc w:val="both"/>
              <w:rPr>
                <w:bCs/>
              </w:rPr>
            </w:pPr>
            <w:r w:rsidRPr="00315E80">
              <w:rPr>
                <w:bCs/>
              </w:rPr>
              <w:t>тестирование</w:t>
            </w:r>
          </w:p>
        </w:tc>
      </w:tr>
    </w:tbl>
    <w:p w14:paraId="493A0C3E" w14:textId="77777777" w:rsidR="002756CF" w:rsidRPr="00315E80" w:rsidRDefault="002756CF" w:rsidP="007F6EF7">
      <w:pPr>
        <w:ind w:firstLine="709"/>
      </w:pPr>
    </w:p>
    <w:p w14:paraId="52F48468" w14:textId="77777777" w:rsidR="00902E0B" w:rsidRPr="00315E80" w:rsidRDefault="00902E0B" w:rsidP="007F6EF7">
      <w:pPr>
        <w:ind w:firstLine="709"/>
      </w:pPr>
    </w:p>
    <w:p w14:paraId="09887A7A" w14:textId="77777777" w:rsidR="00902E0B" w:rsidRPr="00315E80" w:rsidRDefault="00902E0B" w:rsidP="007F6EF7">
      <w:pPr>
        <w:ind w:firstLine="709"/>
      </w:pPr>
    </w:p>
    <w:p w14:paraId="53CF54FD" w14:textId="77777777" w:rsidR="00902E0B" w:rsidRPr="00315E80" w:rsidRDefault="00902E0B" w:rsidP="007F6EF7">
      <w:pPr>
        <w:ind w:firstLine="709"/>
      </w:pPr>
    </w:p>
    <w:p w14:paraId="53FC505D" w14:textId="77777777" w:rsidR="00902E0B" w:rsidRPr="00315E80" w:rsidRDefault="00902E0B" w:rsidP="007F6EF7">
      <w:pPr>
        <w:ind w:firstLine="709"/>
      </w:pPr>
    </w:p>
    <w:p w14:paraId="11A3F38D" w14:textId="77777777" w:rsidR="00902E0B" w:rsidRPr="00315E80" w:rsidRDefault="00902E0B" w:rsidP="007F6EF7">
      <w:pPr>
        <w:ind w:firstLine="709"/>
      </w:pPr>
    </w:p>
    <w:p w14:paraId="59C3340D" w14:textId="77777777" w:rsidR="00902E0B" w:rsidRPr="00315E80" w:rsidRDefault="00902E0B" w:rsidP="007F6EF7">
      <w:pPr>
        <w:ind w:firstLine="709"/>
      </w:pPr>
    </w:p>
    <w:p w14:paraId="30B0A9AB" w14:textId="77777777" w:rsidR="00902E0B" w:rsidRPr="00315E80" w:rsidRDefault="00902E0B" w:rsidP="007F6EF7">
      <w:pPr>
        <w:ind w:firstLine="709"/>
      </w:pPr>
    </w:p>
    <w:p w14:paraId="0469E1E3" w14:textId="77777777" w:rsidR="00902E0B" w:rsidRPr="00315E80" w:rsidRDefault="00902E0B" w:rsidP="007F6EF7">
      <w:pPr>
        <w:ind w:firstLine="709"/>
      </w:pPr>
    </w:p>
    <w:p w14:paraId="6D0B6FFE" w14:textId="77777777" w:rsidR="00902E0B" w:rsidRPr="00315E80" w:rsidRDefault="00902E0B" w:rsidP="007F6EF7">
      <w:pPr>
        <w:ind w:firstLine="709"/>
      </w:pPr>
    </w:p>
    <w:p w14:paraId="6AD45BC1" w14:textId="77777777" w:rsidR="00902E0B" w:rsidRPr="00315E80" w:rsidRDefault="00902E0B" w:rsidP="007F6EF7">
      <w:pPr>
        <w:ind w:firstLine="709"/>
      </w:pPr>
    </w:p>
    <w:p w14:paraId="6FD0FE4F" w14:textId="77777777" w:rsidR="00902E0B" w:rsidRPr="00315E80" w:rsidRDefault="00902E0B" w:rsidP="007F6EF7">
      <w:pPr>
        <w:ind w:firstLine="709"/>
      </w:pPr>
    </w:p>
    <w:p w14:paraId="3FB91F00" w14:textId="77777777" w:rsidR="00902E0B" w:rsidRPr="00315E80" w:rsidRDefault="00902E0B" w:rsidP="007F6EF7">
      <w:pPr>
        <w:ind w:firstLine="709"/>
      </w:pPr>
    </w:p>
    <w:p w14:paraId="3BE7180B" w14:textId="77777777" w:rsidR="00902E0B" w:rsidRPr="00315E80" w:rsidRDefault="00902E0B" w:rsidP="007F6EF7">
      <w:pPr>
        <w:ind w:firstLine="709"/>
      </w:pPr>
    </w:p>
    <w:p w14:paraId="2B923E0E" w14:textId="77777777" w:rsidR="00902E0B" w:rsidRPr="00315E80" w:rsidRDefault="00902E0B" w:rsidP="007F6EF7">
      <w:pPr>
        <w:ind w:firstLine="709"/>
      </w:pPr>
    </w:p>
    <w:p w14:paraId="246373AF" w14:textId="77777777" w:rsidR="00902E0B" w:rsidRPr="00315E80" w:rsidRDefault="00902E0B" w:rsidP="007F6EF7">
      <w:pPr>
        <w:ind w:firstLine="709"/>
      </w:pPr>
    </w:p>
    <w:p w14:paraId="1659B6D3" w14:textId="77777777" w:rsidR="00902E0B" w:rsidRPr="00315E80" w:rsidRDefault="00902E0B" w:rsidP="007F6EF7">
      <w:pPr>
        <w:ind w:firstLine="709"/>
      </w:pPr>
    </w:p>
    <w:p w14:paraId="0AC7839D" w14:textId="77777777" w:rsidR="00902E0B" w:rsidRPr="00315E80" w:rsidRDefault="00902E0B" w:rsidP="007F6EF7">
      <w:pPr>
        <w:ind w:firstLine="709"/>
      </w:pPr>
    </w:p>
    <w:p w14:paraId="2310D20A" w14:textId="77777777" w:rsidR="00902E0B" w:rsidRPr="00315E80" w:rsidRDefault="00902E0B" w:rsidP="007F6EF7">
      <w:pPr>
        <w:ind w:firstLine="709"/>
      </w:pPr>
    </w:p>
    <w:p w14:paraId="57567F5B" w14:textId="77777777" w:rsidR="00902E0B" w:rsidRPr="00315E80" w:rsidRDefault="00902E0B" w:rsidP="007F6EF7">
      <w:pPr>
        <w:ind w:firstLine="709"/>
      </w:pPr>
    </w:p>
    <w:p w14:paraId="2C60A8F7" w14:textId="77777777" w:rsidR="00902E0B" w:rsidRPr="00315E80" w:rsidRDefault="00902E0B" w:rsidP="007F6EF7">
      <w:pPr>
        <w:ind w:firstLine="709"/>
      </w:pPr>
    </w:p>
    <w:p w14:paraId="133EDC95" w14:textId="77777777" w:rsidR="00902E0B" w:rsidRPr="00315E80" w:rsidRDefault="00902E0B" w:rsidP="007F6EF7">
      <w:pPr>
        <w:ind w:firstLine="709"/>
      </w:pPr>
    </w:p>
    <w:p w14:paraId="6DA0F33A" w14:textId="77777777" w:rsidR="00902E0B" w:rsidRPr="00315E80" w:rsidRDefault="00902E0B" w:rsidP="007F6EF7">
      <w:pPr>
        <w:ind w:firstLine="709"/>
      </w:pPr>
    </w:p>
    <w:p w14:paraId="529FF3A0" w14:textId="77777777" w:rsidR="00902E0B" w:rsidRPr="00315E80" w:rsidRDefault="00902E0B" w:rsidP="007F6EF7">
      <w:pPr>
        <w:ind w:firstLine="709"/>
      </w:pPr>
    </w:p>
    <w:p w14:paraId="5D522F31" w14:textId="77777777" w:rsidR="00902E0B" w:rsidRPr="00315E80" w:rsidRDefault="00902E0B" w:rsidP="007F6EF7">
      <w:pPr>
        <w:ind w:firstLine="709"/>
      </w:pPr>
    </w:p>
    <w:p w14:paraId="34E9647C" w14:textId="77777777" w:rsidR="00902E0B" w:rsidRPr="00315E80" w:rsidRDefault="00902E0B" w:rsidP="007F6EF7">
      <w:pPr>
        <w:ind w:firstLine="709"/>
      </w:pPr>
    </w:p>
    <w:p w14:paraId="78C0C249" w14:textId="77777777" w:rsidR="00902E0B" w:rsidRPr="00315E80" w:rsidRDefault="00902E0B" w:rsidP="007F6EF7">
      <w:pPr>
        <w:ind w:firstLine="709"/>
      </w:pPr>
    </w:p>
    <w:p w14:paraId="15EA512D" w14:textId="77777777" w:rsidR="00902E0B" w:rsidRPr="00315E80" w:rsidRDefault="00902E0B" w:rsidP="007F6EF7">
      <w:pPr>
        <w:ind w:firstLine="709"/>
      </w:pPr>
    </w:p>
    <w:p w14:paraId="5938D921" w14:textId="77777777" w:rsidR="00902E0B" w:rsidRPr="00315E80" w:rsidRDefault="00902E0B" w:rsidP="007F6EF7">
      <w:pPr>
        <w:ind w:firstLine="709"/>
      </w:pPr>
    </w:p>
    <w:p w14:paraId="74EEA026" w14:textId="77777777" w:rsidR="00902E0B" w:rsidRPr="00315E80" w:rsidRDefault="00902E0B" w:rsidP="007F6EF7">
      <w:pPr>
        <w:ind w:firstLine="709"/>
      </w:pPr>
    </w:p>
    <w:p w14:paraId="0182D7DB" w14:textId="77777777" w:rsidR="00902E0B" w:rsidRPr="00315E80" w:rsidRDefault="00902E0B" w:rsidP="007F6EF7">
      <w:pPr>
        <w:ind w:firstLine="709"/>
      </w:pPr>
    </w:p>
    <w:p w14:paraId="139F9E64" w14:textId="77777777" w:rsidR="00902E0B" w:rsidRPr="00315E80" w:rsidRDefault="00902E0B" w:rsidP="007F6EF7">
      <w:pPr>
        <w:ind w:firstLine="709"/>
      </w:pPr>
    </w:p>
    <w:p w14:paraId="6D8C0DC9" w14:textId="77777777" w:rsidR="00902E0B" w:rsidRPr="00315E80" w:rsidRDefault="00902E0B" w:rsidP="00902E0B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315E80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14:paraId="30F9CAD9" w14:textId="77777777" w:rsidR="00902E0B" w:rsidRPr="00315E80" w:rsidRDefault="00902E0B" w:rsidP="00902E0B">
      <w:pPr>
        <w:rPr>
          <w:rFonts w:eastAsia="Calibri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315E80" w:rsidRPr="00315E80" w14:paraId="41A8110F" w14:textId="77777777" w:rsidTr="006D4FA7">
        <w:tc>
          <w:tcPr>
            <w:tcW w:w="704" w:type="dxa"/>
          </w:tcPr>
          <w:p w14:paraId="79E7BB93" w14:textId="77777777" w:rsidR="00902E0B" w:rsidRPr="00315E80" w:rsidRDefault="00902E0B" w:rsidP="006D4FA7">
            <w:pPr>
              <w:jc w:val="both"/>
            </w:pPr>
            <w:r w:rsidRPr="00315E80">
              <w:t>№</w:t>
            </w:r>
          </w:p>
          <w:p w14:paraId="4A13E0F3" w14:textId="77777777" w:rsidR="00902E0B" w:rsidRPr="00315E80" w:rsidRDefault="00902E0B" w:rsidP="006D4FA7">
            <w:pPr>
              <w:jc w:val="both"/>
            </w:pPr>
            <w:r w:rsidRPr="00315E80">
              <w:t>п/п</w:t>
            </w:r>
          </w:p>
        </w:tc>
        <w:tc>
          <w:tcPr>
            <w:tcW w:w="1559" w:type="dxa"/>
          </w:tcPr>
          <w:p w14:paraId="77A9AF81" w14:textId="77777777" w:rsidR="00902E0B" w:rsidRPr="00315E80" w:rsidRDefault="00902E0B" w:rsidP="006D4FA7">
            <w:pPr>
              <w:jc w:val="both"/>
            </w:pPr>
            <w:r w:rsidRPr="00315E80">
              <w:t>Дата внесения изменения</w:t>
            </w:r>
          </w:p>
        </w:tc>
        <w:tc>
          <w:tcPr>
            <w:tcW w:w="1134" w:type="dxa"/>
          </w:tcPr>
          <w:p w14:paraId="43BED0EA" w14:textId="77777777" w:rsidR="00902E0B" w:rsidRPr="00315E80" w:rsidRDefault="00902E0B" w:rsidP="006D4FA7">
            <w:pPr>
              <w:jc w:val="both"/>
            </w:pPr>
            <w:r w:rsidRPr="00315E80">
              <w:t>№ страницы</w:t>
            </w:r>
          </w:p>
        </w:tc>
        <w:tc>
          <w:tcPr>
            <w:tcW w:w="3119" w:type="dxa"/>
          </w:tcPr>
          <w:p w14:paraId="0A616DF6" w14:textId="77777777" w:rsidR="00902E0B" w:rsidRPr="00315E80" w:rsidRDefault="00902E0B" w:rsidP="006D4FA7">
            <w:pPr>
              <w:jc w:val="both"/>
            </w:pPr>
            <w:r w:rsidRPr="00315E80">
              <w:t>До внесения изменения</w:t>
            </w:r>
          </w:p>
        </w:tc>
        <w:tc>
          <w:tcPr>
            <w:tcW w:w="2827" w:type="dxa"/>
          </w:tcPr>
          <w:p w14:paraId="56C43EBF" w14:textId="77777777" w:rsidR="00902E0B" w:rsidRPr="00315E80" w:rsidRDefault="00902E0B" w:rsidP="006D4FA7">
            <w:pPr>
              <w:jc w:val="both"/>
            </w:pPr>
            <w:r w:rsidRPr="00315E80">
              <w:t>После внесения изменения</w:t>
            </w:r>
          </w:p>
        </w:tc>
      </w:tr>
      <w:tr w:rsidR="00315E80" w:rsidRPr="00315E80" w14:paraId="376BA35D" w14:textId="77777777" w:rsidTr="006D4FA7">
        <w:trPr>
          <w:trHeight w:val="755"/>
        </w:trPr>
        <w:tc>
          <w:tcPr>
            <w:tcW w:w="704" w:type="dxa"/>
          </w:tcPr>
          <w:p w14:paraId="67A346F6" w14:textId="77777777" w:rsidR="00902E0B" w:rsidRPr="00315E80" w:rsidRDefault="00902E0B" w:rsidP="006D4FA7">
            <w:pPr>
              <w:jc w:val="both"/>
            </w:pPr>
            <w:r w:rsidRPr="00315E80">
              <w:t>1</w:t>
            </w:r>
          </w:p>
          <w:p w14:paraId="7DE63563" w14:textId="77777777" w:rsidR="00902E0B" w:rsidRPr="00315E80" w:rsidRDefault="00902E0B" w:rsidP="006D4FA7">
            <w:pPr>
              <w:jc w:val="both"/>
            </w:pPr>
          </w:p>
          <w:p w14:paraId="039B17FF" w14:textId="77777777" w:rsidR="00902E0B" w:rsidRPr="00315E80" w:rsidRDefault="00902E0B" w:rsidP="006D4FA7">
            <w:pPr>
              <w:jc w:val="both"/>
            </w:pPr>
          </w:p>
          <w:p w14:paraId="6FF43D05" w14:textId="77777777" w:rsidR="00902E0B" w:rsidRPr="00315E80" w:rsidRDefault="00902E0B" w:rsidP="006D4FA7">
            <w:pPr>
              <w:jc w:val="both"/>
            </w:pPr>
          </w:p>
        </w:tc>
        <w:tc>
          <w:tcPr>
            <w:tcW w:w="1559" w:type="dxa"/>
          </w:tcPr>
          <w:p w14:paraId="07D5C92E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F938D9A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AAC2702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49615E4E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315E80" w:rsidRPr="00315E80" w14:paraId="1202094D" w14:textId="77777777" w:rsidTr="006D4FA7">
        <w:trPr>
          <w:trHeight w:val="912"/>
        </w:trPr>
        <w:tc>
          <w:tcPr>
            <w:tcW w:w="704" w:type="dxa"/>
          </w:tcPr>
          <w:p w14:paraId="3766F623" w14:textId="77777777" w:rsidR="00902E0B" w:rsidRPr="00315E80" w:rsidRDefault="00902E0B" w:rsidP="006D4FA7">
            <w:pPr>
              <w:jc w:val="both"/>
            </w:pPr>
            <w:r w:rsidRPr="00315E80">
              <w:t>2</w:t>
            </w:r>
          </w:p>
        </w:tc>
        <w:tc>
          <w:tcPr>
            <w:tcW w:w="1559" w:type="dxa"/>
          </w:tcPr>
          <w:p w14:paraId="03FD5DE8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2A0841CF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19D16257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0B669AB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100723A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492B023F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315E80" w:rsidRPr="00315E80" w14:paraId="56F04CCE" w14:textId="77777777" w:rsidTr="006D4FA7">
        <w:tc>
          <w:tcPr>
            <w:tcW w:w="704" w:type="dxa"/>
          </w:tcPr>
          <w:p w14:paraId="732B7D5A" w14:textId="77777777" w:rsidR="00902E0B" w:rsidRPr="00315E80" w:rsidRDefault="00902E0B" w:rsidP="006D4FA7">
            <w:pPr>
              <w:jc w:val="both"/>
            </w:pPr>
            <w:r w:rsidRPr="00315E80">
              <w:t>3</w:t>
            </w:r>
          </w:p>
        </w:tc>
        <w:tc>
          <w:tcPr>
            <w:tcW w:w="1559" w:type="dxa"/>
          </w:tcPr>
          <w:p w14:paraId="6674D03E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2A65BFC1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1C7A11CD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1209B247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909083D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0A8DD9B7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EE5F4E1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315E80" w:rsidRPr="00315E80" w14:paraId="2E379EAF" w14:textId="77777777" w:rsidTr="006D4FA7">
        <w:tc>
          <w:tcPr>
            <w:tcW w:w="704" w:type="dxa"/>
          </w:tcPr>
          <w:p w14:paraId="5BBF586C" w14:textId="77777777" w:rsidR="00902E0B" w:rsidRPr="00315E80" w:rsidRDefault="00902E0B" w:rsidP="006D4FA7">
            <w:pPr>
              <w:jc w:val="both"/>
            </w:pPr>
            <w:r w:rsidRPr="00315E80">
              <w:t>4</w:t>
            </w:r>
          </w:p>
        </w:tc>
        <w:tc>
          <w:tcPr>
            <w:tcW w:w="1559" w:type="dxa"/>
          </w:tcPr>
          <w:p w14:paraId="56AFFC0D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3865703D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268FB51F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72241B62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6E3B767C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A3D64DC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05348D4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361DBF10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315E80" w:rsidRPr="00315E80" w14:paraId="3B771FB1" w14:textId="77777777" w:rsidTr="006D4FA7">
        <w:tc>
          <w:tcPr>
            <w:tcW w:w="704" w:type="dxa"/>
          </w:tcPr>
          <w:p w14:paraId="26CF5932" w14:textId="77777777" w:rsidR="00902E0B" w:rsidRPr="00315E80" w:rsidRDefault="00902E0B" w:rsidP="006D4FA7">
            <w:pPr>
              <w:jc w:val="both"/>
            </w:pPr>
            <w:r w:rsidRPr="00315E80">
              <w:t>5</w:t>
            </w:r>
          </w:p>
        </w:tc>
        <w:tc>
          <w:tcPr>
            <w:tcW w:w="1559" w:type="dxa"/>
          </w:tcPr>
          <w:p w14:paraId="7B9DA0C9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692E461D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2F44B38F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79A93370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B273C42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5B3F9175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30BC1B7C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315E80" w:rsidRPr="00315E80" w14:paraId="2F1470ED" w14:textId="77777777" w:rsidTr="006D4FA7">
        <w:tc>
          <w:tcPr>
            <w:tcW w:w="704" w:type="dxa"/>
          </w:tcPr>
          <w:p w14:paraId="64079341" w14:textId="77777777" w:rsidR="00902E0B" w:rsidRPr="00315E80" w:rsidRDefault="00902E0B" w:rsidP="006D4FA7">
            <w:pPr>
              <w:jc w:val="both"/>
            </w:pPr>
            <w:r w:rsidRPr="00315E80">
              <w:t>6</w:t>
            </w:r>
          </w:p>
        </w:tc>
        <w:tc>
          <w:tcPr>
            <w:tcW w:w="1559" w:type="dxa"/>
          </w:tcPr>
          <w:p w14:paraId="11A9092C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1CD18752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2D412051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3681A0DD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605052B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9A41605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16ED77AA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  <w:tr w:rsidR="00902E0B" w:rsidRPr="00315E80" w14:paraId="5E3D9710" w14:textId="77777777" w:rsidTr="006D4FA7">
        <w:tc>
          <w:tcPr>
            <w:tcW w:w="704" w:type="dxa"/>
          </w:tcPr>
          <w:p w14:paraId="3E3D0878" w14:textId="77777777" w:rsidR="00902E0B" w:rsidRPr="00315E80" w:rsidRDefault="00902E0B" w:rsidP="006D4FA7">
            <w:pPr>
              <w:jc w:val="both"/>
            </w:pPr>
            <w:r w:rsidRPr="00315E80">
              <w:t>7</w:t>
            </w:r>
          </w:p>
        </w:tc>
        <w:tc>
          <w:tcPr>
            <w:tcW w:w="1559" w:type="dxa"/>
          </w:tcPr>
          <w:p w14:paraId="467AAB4D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6B0A7C4A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0C4F227D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52EAD5C6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  <w:p w14:paraId="1617E7E5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E28034D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501362E9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12C6587E" w14:textId="77777777" w:rsidR="00902E0B" w:rsidRPr="00315E80" w:rsidRDefault="00902E0B" w:rsidP="006D4FA7">
            <w:pPr>
              <w:jc w:val="both"/>
              <w:rPr>
                <w:sz w:val="28"/>
                <w:szCs w:val="28"/>
              </w:rPr>
            </w:pPr>
          </w:p>
        </w:tc>
      </w:tr>
    </w:tbl>
    <w:p w14:paraId="7BD930FA" w14:textId="77777777" w:rsidR="00902E0B" w:rsidRPr="00315E80" w:rsidRDefault="00902E0B" w:rsidP="007F6EF7">
      <w:pPr>
        <w:ind w:firstLine="709"/>
      </w:pPr>
    </w:p>
    <w:sectPr w:rsidR="00902E0B" w:rsidRPr="00315E80" w:rsidSect="007F6EF7">
      <w:pgSz w:w="11906" w:h="16838"/>
      <w:pgMar w:top="851" w:right="851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0F5CB" w14:textId="77777777" w:rsidR="00BB05C3" w:rsidRDefault="00BB05C3" w:rsidP="0014500C">
      <w:r>
        <w:separator/>
      </w:r>
    </w:p>
  </w:endnote>
  <w:endnote w:type="continuationSeparator" w:id="0">
    <w:p w14:paraId="6DCB620D" w14:textId="77777777" w:rsidR="00BB05C3" w:rsidRDefault="00BB05C3" w:rsidP="0014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1D20A" w14:textId="77777777" w:rsidR="00000000" w:rsidRDefault="00B076C1" w:rsidP="000613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56C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E03855A" w14:textId="77777777" w:rsidR="00000000" w:rsidRDefault="00000000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4F3D4" w14:textId="77777777" w:rsidR="00000000" w:rsidRDefault="00000000" w:rsidP="0006135B">
    <w:pPr>
      <w:pStyle w:val="a3"/>
      <w:framePr w:wrap="around" w:vAnchor="text" w:hAnchor="margin" w:xAlign="right" w:y="1"/>
      <w:rPr>
        <w:rStyle w:val="a5"/>
      </w:rPr>
    </w:pPr>
  </w:p>
  <w:p w14:paraId="6EDB0386" w14:textId="77777777" w:rsidR="00000000" w:rsidRDefault="00000000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16142" w14:textId="77777777" w:rsidR="00BB05C3" w:rsidRDefault="00BB05C3" w:rsidP="0014500C">
      <w:r>
        <w:separator/>
      </w:r>
    </w:p>
  </w:footnote>
  <w:footnote w:type="continuationSeparator" w:id="0">
    <w:p w14:paraId="64E22C7D" w14:textId="77777777" w:rsidR="00BB05C3" w:rsidRDefault="00BB05C3" w:rsidP="00145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296"/>
    <w:multiLevelType w:val="multilevel"/>
    <w:tmpl w:val="1D12A03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E8948F6"/>
    <w:multiLevelType w:val="hybridMultilevel"/>
    <w:tmpl w:val="C9B49596"/>
    <w:lvl w:ilvl="0" w:tplc="1DEEB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A2B17C">
      <w:numFmt w:val="none"/>
      <w:lvlText w:val=""/>
      <w:lvlJc w:val="left"/>
      <w:pPr>
        <w:tabs>
          <w:tab w:val="num" w:pos="360"/>
        </w:tabs>
      </w:pPr>
    </w:lvl>
    <w:lvl w:ilvl="2" w:tplc="521EC9DE">
      <w:numFmt w:val="none"/>
      <w:lvlText w:val=""/>
      <w:lvlJc w:val="left"/>
      <w:pPr>
        <w:tabs>
          <w:tab w:val="num" w:pos="360"/>
        </w:tabs>
      </w:pPr>
    </w:lvl>
    <w:lvl w:ilvl="3" w:tplc="BC9C4E9A">
      <w:numFmt w:val="none"/>
      <w:lvlText w:val=""/>
      <w:lvlJc w:val="left"/>
      <w:pPr>
        <w:tabs>
          <w:tab w:val="num" w:pos="360"/>
        </w:tabs>
      </w:pPr>
    </w:lvl>
    <w:lvl w:ilvl="4" w:tplc="FAD8DA3E">
      <w:numFmt w:val="none"/>
      <w:lvlText w:val=""/>
      <w:lvlJc w:val="left"/>
      <w:pPr>
        <w:tabs>
          <w:tab w:val="num" w:pos="360"/>
        </w:tabs>
      </w:pPr>
    </w:lvl>
    <w:lvl w:ilvl="5" w:tplc="385A28F0">
      <w:numFmt w:val="none"/>
      <w:lvlText w:val=""/>
      <w:lvlJc w:val="left"/>
      <w:pPr>
        <w:tabs>
          <w:tab w:val="num" w:pos="360"/>
        </w:tabs>
      </w:pPr>
    </w:lvl>
    <w:lvl w:ilvl="6" w:tplc="07A0D7A8">
      <w:numFmt w:val="none"/>
      <w:lvlText w:val=""/>
      <w:lvlJc w:val="left"/>
      <w:pPr>
        <w:tabs>
          <w:tab w:val="num" w:pos="360"/>
        </w:tabs>
      </w:pPr>
    </w:lvl>
    <w:lvl w:ilvl="7" w:tplc="0ACCA7B2">
      <w:numFmt w:val="none"/>
      <w:lvlText w:val=""/>
      <w:lvlJc w:val="left"/>
      <w:pPr>
        <w:tabs>
          <w:tab w:val="num" w:pos="360"/>
        </w:tabs>
      </w:pPr>
    </w:lvl>
    <w:lvl w:ilvl="8" w:tplc="055E3746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4EB251D6"/>
    <w:multiLevelType w:val="hybridMultilevel"/>
    <w:tmpl w:val="892002AA"/>
    <w:lvl w:ilvl="0" w:tplc="AB4C14B4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num w:numId="1" w16cid:durableId="1970741790">
    <w:abstractNumId w:val="2"/>
  </w:num>
  <w:num w:numId="2" w16cid:durableId="2048604243">
    <w:abstractNumId w:val="1"/>
  </w:num>
  <w:num w:numId="3" w16cid:durableId="732392384">
    <w:abstractNumId w:val="0"/>
  </w:num>
  <w:num w:numId="4" w16cid:durableId="864444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6CF"/>
    <w:rsid w:val="00062E47"/>
    <w:rsid w:val="00066A0F"/>
    <w:rsid w:val="000A0D46"/>
    <w:rsid w:val="0014500C"/>
    <w:rsid w:val="001A4C90"/>
    <w:rsid w:val="00226A78"/>
    <w:rsid w:val="002756CF"/>
    <w:rsid w:val="002A1771"/>
    <w:rsid w:val="002B6688"/>
    <w:rsid w:val="00315E80"/>
    <w:rsid w:val="00323486"/>
    <w:rsid w:val="003E7E56"/>
    <w:rsid w:val="003F2FBB"/>
    <w:rsid w:val="004F5210"/>
    <w:rsid w:val="00545438"/>
    <w:rsid w:val="005541DD"/>
    <w:rsid w:val="005D06D4"/>
    <w:rsid w:val="005F118E"/>
    <w:rsid w:val="0068002A"/>
    <w:rsid w:val="007F6EF7"/>
    <w:rsid w:val="008C426B"/>
    <w:rsid w:val="00902E0B"/>
    <w:rsid w:val="00906283"/>
    <w:rsid w:val="00A176FC"/>
    <w:rsid w:val="00A51D3F"/>
    <w:rsid w:val="00A66835"/>
    <w:rsid w:val="00AA3930"/>
    <w:rsid w:val="00B076C1"/>
    <w:rsid w:val="00B92E72"/>
    <w:rsid w:val="00BB05C3"/>
    <w:rsid w:val="00BC50BF"/>
    <w:rsid w:val="00C03AA0"/>
    <w:rsid w:val="00C753B2"/>
    <w:rsid w:val="00D1281F"/>
    <w:rsid w:val="00DB562A"/>
    <w:rsid w:val="00E23176"/>
    <w:rsid w:val="00F55718"/>
    <w:rsid w:val="00F57DB1"/>
    <w:rsid w:val="00F7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C4F3B6"/>
  <w15:docId w15:val="{E80DC28F-6805-4537-A66F-6741DD9EF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6C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2756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756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56CF"/>
  </w:style>
  <w:style w:type="character" w:styleId="a6">
    <w:name w:val="Hyperlink"/>
    <w:rsid w:val="002756CF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C03A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03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92E7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A393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A3930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rsid w:val="00E231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9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2022-06-21T03:28:00Z</cp:lastPrinted>
  <dcterms:created xsi:type="dcterms:W3CDTF">2017-01-12T09:43:00Z</dcterms:created>
  <dcterms:modified xsi:type="dcterms:W3CDTF">2026-02-10T07:41:00Z</dcterms:modified>
</cp:coreProperties>
</file>